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spacing w:line="580" w:lineRule="exact"/>
        <w:jc w:val="center"/>
        <w:outlineLvl w:val="1"/>
        <w:rPr>
          <w:rFonts w:hint="eastAsia" w:ascii="黑体" w:hAnsi="黑体" w:eastAsia="黑体" w:cs="黑体"/>
          <w:b/>
          <w:sz w:val="40"/>
          <w:szCs w:val="40"/>
        </w:rPr>
      </w:pPr>
      <w:bookmarkStart w:id="0" w:name="OLE_LINK1"/>
      <w:r>
        <w:rPr>
          <w:rFonts w:hint="eastAsia" w:ascii="黑体" w:hAnsi="黑体" w:eastAsia="黑体" w:cs="黑体"/>
          <w:b/>
          <w:sz w:val="40"/>
          <w:szCs w:val="40"/>
        </w:rPr>
        <w:t>宝安区</w:t>
      </w:r>
      <w:r>
        <w:rPr>
          <w:rFonts w:hint="eastAsia" w:ascii="黑体" w:hAnsi="黑体" w:eastAsia="黑体" w:cs="黑体"/>
          <w:b/>
          <w:sz w:val="40"/>
          <w:szCs w:val="40"/>
          <w:lang w:eastAsia="zh-CN"/>
        </w:rPr>
        <w:t>企业上市补贴</w:t>
      </w:r>
      <w:r>
        <w:rPr>
          <w:rFonts w:hint="eastAsia" w:ascii="黑体" w:hAnsi="黑体" w:eastAsia="黑体" w:cs="黑体"/>
          <w:b/>
          <w:sz w:val="40"/>
          <w:szCs w:val="40"/>
        </w:rPr>
        <w:t>申请表</w:t>
      </w:r>
      <w:bookmarkEnd w:id="0"/>
      <w:bookmarkStart w:id="1" w:name="_GoBack"/>
      <w:bookmarkEnd w:id="1"/>
    </w:p>
    <w:p>
      <w:pPr>
        <w:keepNext/>
        <w:keepLines/>
        <w:spacing w:line="580" w:lineRule="exact"/>
        <w:jc w:val="center"/>
        <w:outlineLvl w:val="1"/>
        <w:rPr>
          <w:rFonts w:hint="eastAsia" w:ascii="黑体" w:hAnsi="黑体" w:eastAsia="黑体" w:cs="黑体"/>
          <w:b/>
          <w:sz w:val="40"/>
          <w:szCs w:val="40"/>
        </w:rPr>
      </w:pPr>
    </w:p>
    <w:p>
      <w:pPr>
        <w:spacing w:before="240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申报单位：（盖章）                              填表日期：       年    月     日</w:t>
      </w:r>
    </w:p>
    <w:tbl>
      <w:tblPr>
        <w:tblStyle w:val="8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1045"/>
        <w:gridCol w:w="635"/>
        <w:gridCol w:w="2380"/>
        <w:gridCol w:w="1162"/>
        <w:gridCol w:w="558"/>
        <w:gridCol w:w="1083"/>
        <w:gridCol w:w="1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2" w:type="dxa"/>
            <w:vMerge w:val="restart"/>
            <w:textDirection w:val="tbRlV"/>
          </w:tcPr>
          <w:p>
            <w:pPr>
              <w:ind w:left="113" w:right="113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企 业 基 础 </w:t>
            </w:r>
            <w:r>
              <w:rPr>
                <w:rFonts w:ascii="宋体" w:hAnsi="宋体" w:eastAsia="宋体" w:cs="宋体"/>
                <w:b/>
                <w:bCs/>
                <w:szCs w:val="21"/>
              </w:rPr>
              <w:t>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zCs w:val="21"/>
              </w:rPr>
              <w:t>据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企业名称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（与</w:t>
            </w:r>
            <w:r>
              <w:rPr>
                <w:rFonts w:ascii="宋体" w:hAnsi="宋体" w:eastAsia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）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注册</w:t>
            </w:r>
            <w:r>
              <w:rPr>
                <w:rFonts w:ascii="宋体" w:hAnsi="宋体" w:eastAsia="宋体" w:cs="宋体"/>
                <w:szCs w:val="21"/>
              </w:rPr>
              <w:t>时间</w:t>
            </w:r>
          </w:p>
          <w:p>
            <w:pPr>
              <w:ind w:leftChars="-51" w:right="-107" w:rightChars="-51" w:hanging="107" w:hangingChars="67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（与</w:t>
            </w:r>
            <w:r>
              <w:rPr>
                <w:rFonts w:ascii="宋体" w:hAnsi="宋体" w:eastAsia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）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2" w:type="dxa"/>
            <w:vMerge w:val="continue"/>
            <w:textDirection w:val="tbRlV"/>
          </w:tcPr>
          <w:p>
            <w:pPr>
              <w:ind w:left="113" w:right="113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统一社会</w:t>
            </w:r>
          </w:p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信用</w:t>
            </w:r>
            <w:r>
              <w:rPr>
                <w:rFonts w:ascii="宋体" w:hAnsi="宋体" w:eastAsia="宋体" w:cs="宋体"/>
                <w:kern w:val="0"/>
                <w:szCs w:val="21"/>
              </w:rPr>
              <w:t>代码</w:t>
            </w:r>
          </w:p>
          <w:p>
            <w:pPr>
              <w:ind w:left="-2" w:leftChars="-52" w:right="-69" w:rightChars="-33" w:hanging="107" w:hangingChars="67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（与</w:t>
            </w:r>
            <w:r>
              <w:rPr>
                <w:rFonts w:ascii="宋体" w:hAnsi="宋体" w:eastAsia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）</w:t>
            </w:r>
          </w:p>
        </w:tc>
        <w:tc>
          <w:tcPr>
            <w:tcW w:w="3542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41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社保</w:t>
            </w:r>
            <w:r>
              <w:rPr>
                <w:rFonts w:ascii="宋体" w:hAnsi="宋体" w:eastAsia="宋体" w:cs="宋体"/>
                <w:kern w:val="0"/>
                <w:szCs w:val="21"/>
              </w:rPr>
              <w:t>编码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(企业</w:t>
            </w:r>
            <w:r>
              <w:rPr>
                <w:rFonts w:ascii="宋体" w:hAnsi="宋体" w:eastAsia="宋体" w:cs="宋体"/>
                <w:sz w:val="16"/>
                <w:szCs w:val="21"/>
              </w:rPr>
              <w:t>在社保局的注册编号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)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  <w:jc w:val="center"/>
        </w:trPr>
        <w:tc>
          <w:tcPr>
            <w:tcW w:w="592" w:type="dxa"/>
            <w:vMerge w:val="continue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注册地址</w:t>
            </w:r>
          </w:p>
          <w:p>
            <w:pPr>
              <w:widowControl/>
              <w:ind w:leftChars="-51" w:right="-69" w:rightChars="-33" w:hanging="107" w:hangingChars="67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（与</w:t>
            </w:r>
            <w:r>
              <w:rPr>
                <w:rFonts w:ascii="宋体" w:hAnsi="宋体" w:eastAsia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）</w:t>
            </w:r>
          </w:p>
        </w:tc>
        <w:tc>
          <w:tcPr>
            <w:tcW w:w="678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7" w:hRule="atLeast"/>
          <w:jc w:val="center"/>
        </w:trPr>
        <w:tc>
          <w:tcPr>
            <w:tcW w:w="592" w:type="dxa"/>
            <w:vMerge w:val="continue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主营业务</w:t>
            </w:r>
          </w:p>
        </w:tc>
        <w:tc>
          <w:tcPr>
            <w:tcW w:w="678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592" w:type="dxa"/>
            <w:vMerge w:val="continue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银行账号</w:t>
            </w:r>
          </w:p>
          <w:p>
            <w:pPr>
              <w:spacing w:line="240" w:lineRule="exact"/>
              <w:ind w:left="-108" w:leftChars="-52" w:right="-69" w:rightChars="-33" w:hanging="1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(资助</w:t>
            </w:r>
            <w:r>
              <w:rPr>
                <w:rFonts w:ascii="宋体" w:hAnsi="宋体" w:eastAsia="宋体" w:cs="宋体"/>
                <w:sz w:val="16"/>
                <w:szCs w:val="21"/>
              </w:rPr>
              <w:t>资金转入账户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)</w:t>
            </w:r>
          </w:p>
        </w:tc>
        <w:tc>
          <w:tcPr>
            <w:tcW w:w="23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ind w:left="-108" w:leftChars="-52" w:right="-69" w:rightChars="-33" w:hanging="1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开户行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 w:val="16"/>
                <w:szCs w:val="21"/>
                <w:lang w:eastAsia="zh-CN"/>
              </w:rPr>
              <w:t>须在宝安区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）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592" w:type="dxa"/>
            <w:vMerge w:val="continue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法定代表人</w:t>
            </w:r>
          </w:p>
          <w:p>
            <w:pPr>
              <w:ind w:leftChars="-51" w:right="-69" w:rightChars="-33" w:hanging="107" w:hangingChars="67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z w:val="16"/>
                <w:szCs w:val="21"/>
              </w:rPr>
              <w:t>（与</w:t>
            </w:r>
            <w:r>
              <w:rPr>
                <w:rFonts w:ascii="宋体" w:hAnsi="宋体" w:eastAsia="宋体" w:cs="宋体"/>
                <w:sz w:val="16"/>
                <w:szCs w:val="21"/>
              </w:rPr>
              <w:t>营业执照一致</w:t>
            </w:r>
            <w:r>
              <w:rPr>
                <w:rFonts w:hint="eastAsia" w:ascii="宋体" w:hAnsi="宋体" w:eastAsia="宋体" w:cs="宋体"/>
                <w:sz w:val="16"/>
                <w:szCs w:val="21"/>
              </w:rPr>
              <w:t>）</w:t>
            </w:r>
          </w:p>
        </w:tc>
        <w:tc>
          <w:tcPr>
            <w:tcW w:w="23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联系电话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592" w:type="dxa"/>
            <w:vMerge w:val="continue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 系 人</w:t>
            </w:r>
          </w:p>
        </w:tc>
        <w:tc>
          <w:tcPr>
            <w:tcW w:w="238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手机号码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" w:hRule="atLeast"/>
          <w:jc w:val="center"/>
        </w:trPr>
        <w:tc>
          <w:tcPr>
            <w:tcW w:w="592" w:type="dxa"/>
            <w:vMerge w:val="continue"/>
          </w:tcPr>
          <w:p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680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联系</w:t>
            </w:r>
            <w:r>
              <w:rPr>
                <w:rFonts w:ascii="宋体" w:hAnsi="宋体" w:eastAsia="宋体" w:cs="宋体"/>
                <w:kern w:val="0"/>
                <w:szCs w:val="21"/>
              </w:rPr>
              <w:t>邮箱</w:t>
            </w:r>
          </w:p>
        </w:tc>
        <w:tc>
          <w:tcPr>
            <w:tcW w:w="6788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5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2"/>
                <w:szCs w:val="22"/>
                <w:lang w:eastAsia="zh-CN"/>
              </w:rPr>
              <w:t>纳税</w:t>
            </w:r>
          </w:p>
        </w:tc>
        <w:tc>
          <w:tcPr>
            <w:tcW w:w="168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上一年度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自缴税费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（元）</w:t>
            </w:r>
          </w:p>
        </w:tc>
        <w:tc>
          <w:tcPr>
            <w:tcW w:w="238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</w:p>
        </w:tc>
        <w:tc>
          <w:tcPr>
            <w:tcW w:w="172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上一年度</w:t>
            </w:r>
          </w:p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免抵税额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  <w:lang w:eastAsia="zh-CN"/>
              </w:rPr>
              <w:t>（元）</w:t>
            </w:r>
          </w:p>
        </w:tc>
        <w:tc>
          <w:tcPr>
            <w:tcW w:w="2688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1" w:hRule="atLeast"/>
          <w:jc w:val="center"/>
        </w:trPr>
        <w:tc>
          <w:tcPr>
            <w:tcW w:w="2272" w:type="dxa"/>
            <w:gridSpan w:val="3"/>
            <w:vAlign w:val="center"/>
          </w:tcPr>
          <w:p>
            <w:pPr>
              <w:widowControl/>
              <w:ind w:firstLine="211" w:firstLineChars="100"/>
              <w:jc w:val="both"/>
              <w:rPr>
                <w:rFonts w:hint="eastAsia" w:ascii="宋体" w:hAnsi="宋体" w:eastAsia="宋体" w:cs="宋体"/>
                <w:kern w:val="0"/>
                <w:sz w:val="2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 xml:space="preserve">近三年企业违法违规或接受有关部门调查情况  </w:t>
            </w:r>
          </w:p>
        </w:tc>
        <w:tc>
          <w:tcPr>
            <w:tcW w:w="6788" w:type="dxa"/>
            <w:gridSpan w:val="5"/>
            <w:vAlign w:val="center"/>
          </w:tcPr>
          <w:p>
            <w:pPr>
              <w:spacing w:before="156" w:beforeLines="50"/>
              <w:ind w:left="660" w:leftChars="0" w:hanging="660" w:hangingChars="300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1" w:hRule="atLeast"/>
          <w:jc w:val="center"/>
        </w:trPr>
        <w:tc>
          <w:tcPr>
            <w:tcW w:w="2272" w:type="dxa"/>
            <w:gridSpan w:val="3"/>
            <w:vAlign w:val="center"/>
          </w:tcPr>
          <w:p>
            <w:pPr>
              <w:widowControl/>
              <w:ind w:firstLine="211" w:firstLineChars="100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1"/>
                <w:szCs w:val="21"/>
              </w:rPr>
              <w:t>近三年企业获得区级财政资金资助情况</w:t>
            </w:r>
          </w:p>
        </w:tc>
        <w:tc>
          <w:tcPr>
            <w:tcW w:w="6788" w:type="dxa"/>
            <w:gridSpan w:val="5"/>
            <w:vAlign w:val="center"/>
          </w:tcPr>
          <w:p>
            <w:pPr>
              <w:spacing w:before="156" w:beforeLines="50"/>
              <w:ind w:left="660" w:leftChars="0" w:hanging="660" w:hangingChars="300"/>
              <w:rPr>
                <w:rFonts w:hint="eastAsia" w:ascii="宋体" w:hAnsi="宋体" w:eastAsia="宋体" w:cs="宋体"/>
                <w:kern w:val="0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3" w:hRule="atLeast"/>
          <w:jc w:val="center"/>
        </w:trPr>
        <w:tc>
          <w:tcPr>
            <w:tcW w:w="1637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申报单位承诺</w:t>
            </w:r>
          </w:p>
        </w:tc>
        <w:tc>
          <w:tcPr>
            <w:tcW w:w="7423" w:type="dxa"/>
            <w:gridSpan w:val="6"/>
            <w:vAlign w:val="center"/>
          </w:tcPr>
          <w:p>
            <w:pPr>
              <w:ind w:firstLine="316" w:firstLineChars="15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本公司所提供资料真实、准确、有效，申请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u w:val="single"/>
              </w:rPr>
              <w:t>宝安区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  <w:u w:val="single"/>
                <w:lang w:eastAsia="zh-CN"/>
              </w:rPr>
              <w:t>企业上市补贴项目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，自愿遵守有关政策</w:t>
            </w:r>
            <w:r>
              <w:rPr>
                <w:rFonts w:ascii="宋体" w:hAnsi="宋体" w:eastAsia="宋体" w:cs="宋体"/>
                <w:b/>
                <w:kern w:val="0"/>
                <w:sz w:val="24"/>
                <w:szCs w:val="24"/>
              </w:rPr>
              <w:t>管理制度的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  <w:szCs w:val="24"/>
              </w:rPr>
              <w:t>规定。如有隐瞒或虚假，自愿承担相应的法律责任和后果。</w:t>
            </w:r>
          </w:p>
          <w:p>
            <w:pPr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>
            <w:pPr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</w:p>
          <w:p>
            <w:pPr>
              <w:ind w:left="3255" w:hanging="3255" w:hangingChars="1550"/>
              <w:jc w:val="left"/>
              <w:rPr>
                <w:rFonts w:hint="eastAsia"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                           </w:t>
            </w:r>
          </w:p>
          <w:p>
            <w:pPr>
              <w:ind w:left="3255" w:leftChars="1400" w:hanging="315" w:hangingChars="150"/>
              <w:jc w:val="left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 法定代表人签字：                                                                                      （单位公章）                                                                                  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 xml:space="preserve">    </w:t>
            </w:r>
          </w:p>
          <w:p>
            <w:pPr>
              <w:ind w:left="3360" w:leftChars="1600" w:firstLine="1995" w:firstLineChars="950"/>
              <w:jc w:val="left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 xml:space="preserve">年  月 </w:t>
            </w:r>
            <w:r>
              <w:rPr>
                <w:rFonts w:ascii="宋体" w:hAnsi="宋体" w:eastAsia="宋体" w:cs="宋体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日</w:t>
            </w:r>
          </w:p>
        </w:tc>
      </w:tr>
    </w:tbl>
    <w:p>
      <w:pPr>
        <w:spacing w:line="360" w:lineRule="auto"/>
        <w:ind w:firstLine="422" w:firstLineChars="200"/>
        <w:jc w:val="left"/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22" w:firstLineChars="200"/>
        <w:jc w:val="left"/>
        <w:rPr>
          <w:rFonts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备注</w:t>
      </w:r>
      <w:r>
        <w:rPr>
          <w:rFonts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eastAsia="宋体" w:cs="宋体"/>
          <w:b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有下列情形之一的单位或个人，专项资金不予安排资助。</w:t>
      </w:r>
    </w:p>
    <w:p>
      <w:pPr>
        <w:spacing w:line="360" w:lineRule="auto"/>
        <w:ind w:firstLine="420" w:firstLineChars="200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（一）按照国家、省、市联合惩戒相关制度，申报主体因严重违法违规行为被列为联合惩戒对象，且在深圳市公共信用网相关黑名单、严重违法失信主体等名单范围内的；</w:t>
      </w:r>
    </w:p>
    <w:p>
      <w:pPr>
        <w:spacing w:line="360" w:lineRule="auto"/>
        <w:ind w:firstLine="420" w:firstLineChars="200"/>
        <w:jc w:val="left"/>
        <w:rPr>
          <w:rFonts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（二）区财政专项资金事前资助的项目有2项以上尚未完成绩效评估或近两年有项目绩效评估不合格的；</w:t>
      </w:r>
    </w:p>
    <w:p>
      <w:pPr>
        <w:pStyle w:val="7"/>
        <w:spacing w:line="360" w:lineRule="auto"/>
        <w:ind w:firstLineChars="200"/>
      </w:pPr>
      <w:r>
        <w:rPr>
          <w:rFonts w:hint="eastAsia" w:ascii="宋体" w:hAnsi="宋体" w:cs="宋体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（三）业务主管部门认为不应予以资助的其他情形。</w:t>
      </w:r>
    </w:p>
    <w:p/>
    <w:sectPr>
      <w:pgSz w:w="11906" w:h="16838"/>
      <w:pgMar w:top="18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8E"/>
    <w:rsid w:val="00030B7B"/>
    <w:rsid w:val="000910F4"/>
    <w:rsid w:val="000A0D09"/>
    <w:rsid w:val="000A725A"/>
    <w:rsid w:val="000D0F12"/>
    <w:rsid w:val="000D1D55"/>
    <w:rsid w:val="00106BCD"/>
    <w:rsid w:val="00164674"/>
    <w:rsid w:val="00197675"/>
    <w:rsid w:val="001B0A1E"/>
    <w:rsid w:val="001B680F"/>
    <w:rsid w:val="001C5162"/>
    <w:rsid w:val="001D7DD7"/>
    <w:rsid w:val="001F5E34"/>
    <w:rsid w:val="00220D3C"/>
    <w:rsid w:val="00282C7D"/>
    <w:rsid w:val="002C725F"/>
    <w:rsid w:val="002D2755"/>
    <w:rsid w:val="003566C6"/>
    <w:rsid w:val="00380B0F"/>
    <w:rsid w:val="003A087C"/>
    <w:rsid w:val="003A2358"/>
    <w:rsid w:val="003B268A"/>
    <w:rsid w:val="003B3A10"/>
    <w:rsid w:val="003C1E9D"/>
    <w:rsid w:val="0041414F"/>
    <w:rsid w:val="00414468"/>
    <w:rsid w:val="00433AC9"/>
    <w:rsid w:val="00450F52"/>
    <w:rsid w:val="00523BE7"/>
    <w:rsid w:val="0056576D"/>
    <w:rsid w:val="00581FD2"/>
    <w:rsid w:val="00591791"/>
    <w:rsid w:val="00677543"/>
    <w:rsid w:val="00680DBC"/>
    <w:rsid w:val="006B3916"/>
    <w:rsid w:val="007172D6"/>
    <w:rsid w:val="007172D8"/>
    <w:rsid w:val="00762A8E"/>
    <w:rsid w:val="007633C0"/>
    <w:rsid w:val="00785509"/>
    <w:rsid w:val="00815EC2"/>
    <w:rsid w:val="00832E54"/>
    <w:rsid w:val="00845B98"/>
    <w:rsid w:val="0085496D"/>
    <w:rsid w:val="008B45FC"/>
    <w:rsid w:val="008D2468"/>
    <w:rsid w:val="00915979"/>
    <w:rsid w:val="009228F4"/>
    <w:rsid w:val="009237C6"/>
    <w:rsid w:val="00924F8C"/>
    <w:rsid w:val="009368D9"/>
    <w:rsid w:val="00961EF3"/>
    <w:rsid w:val="00A94592"/>
    <w:rsid w:val="00AE1BB5"/>
    <w:rsid w:val="00B11464"/>
    <w:rsid w:val="00B24E16"/>
    <w:rsid w:val="00B30126"/>
    <w:rsid w:val="00B40385"/>
    <w:rsid w:val="00B437E8"/>
    <w:rsid w:val="00C20E58"/>
    <w:rsid w:val="00C33177"/>
    <w:rsid w:val="00C95C02"/>
    <w:rsid w:val="00CF3571"/>
    <w:rsid w:val="00D549E2"/>
    <w:rsid w:val="00D62D72"/>
    <w:rsid w:val="00D91D5F"/>
    <w:rsid w:val="00DA2C68"/>
    <w:rsid w:val="00DA3F07"/>
    <w:rsid w:val="00DE2F9A"/>
    <w:rsid w:val="00E0518A"/>
    <w:rsid w:val="00E3125F"/>
    <w:rsid w:val="00E40E17"/>
    <w:rsid w:val="00E96A50"/>
    <w:rsid w:val="00EC0774"/>
    <w:rsid w:val="00EE1478"/>
    <w:rsid w:val="00EF0F2A"/>
    <w:rsid w:val="02797FF0"/>
    <w:rsid w:val="03642D76"/>
    <w:rsid w:val="054B3711"/>
    <w:rsid w:val="0BEE4A57"/>
    <w:rsid w:val="1275173F"/>
    <w:rsid w:val="14352B7A"/>
    <w:rsid w:val="15580E21"/>
    <w:rsid w:val="15E177E0"/>
    <w:rsid w:val="164C36F8"/>
    <w:rsid w:val="1709207B"/>
    <w:rsid w:val="18A9017C"/>
    <w:rsid w:val="19FE6B6A"/>
    <w:rsid w:val="1A541555"/>
    <w:rsid w:val="1B953F7D"/>
    <w:rsid w:val="1EC66E26"/>
    <w:rsid w:val="1EED1801"/>
    <w:rsid w:val="24EA7724"/>
    <w:rsid w:val="272328EE"/>
    <w:rsid w:val="283E1CD6"/>
    <w:rsid w:val="2A7121F4"/>
    <w:rsid w:val="2C2478EB"/>
    <w:rsid w:val="2F7125E0"/>
    <w:rsid w:val="30EF7E43"/>
    <w:rsid w:val="34A81BA6"/>
    <w:rsid w:val="398E3ABD"/>
    <w:rsid w:val="3A6F5C17"/>
    <w:rsid w:val="3DC45F6F"/>
    <w:rsid w:val="3DDF646D"/>
    <w:rsid w:val="444C7ADF"/>
    <w:rsid w:val="45BD6863"/>
    <w:rsid w:val="45D11448"/>
    <w:rsid w:val="4842677B"/>
    <w:rsid w:val="489A6281"/>
    <w:rsid w:val="48B57A8D"/>
    <w:rsid w:val="4A78743E"/>
    <w:rsid w:val="51D1721F"/>
    <w:rsid w:val="52B32002"/>
    <w:rsid w:val="52DC3002"/>
    <w:rsid w:val="55E855D5"/>
    <w:rsid w:val="56131E35"/>
    <w:rsid w:val="581F2E68"/>
    <w:rsid w:val="58FC57CC"/>
    <w:rsid w:val="59A21BA0"/>
    <w:rsid w:val="5CE62E33"/>
    <w:rsid w:val="5E9F03D2"/>
    <w:rsid w:val="64814298"/>
    <w:rsid w:val="6A72280B"/>
    <w:rsid w:val="6B5F2747"/>
    <w:rsid w:val="6C1A2B43"/>
    <w:rsid w:val="6DB75A10"/>
    <w:rsid w:val="6E175E08"/>
    <w:rsid w:val="73C7131B"/>
    <w:rsid w:val="756C1904"/>
    <w:rsid w:val="75B53EF8"/>
    <w:rsid w:val="7ACC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Body Text Indent"/>
    <w:basedOn w:val="1"/>
    <w:semiHidden/>
    <w:unhideWhenUsed/>
    <w:qFormat/>
    <w:uiPriority w:val="99"/>
    <w:pPr>
      <w:ind w:firstLine="645"/>
    </w:pPr>
    <w:rPr>
      <w:rFonts w:ascii="仿宋_GB2312" w:hAnsi="Tahoma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First Indent"/>
    <w:basedOn w:val="2"/>
    <w:unhideWhenUsed/>
    <w:qFormat/>
    <w:uiPriority w:val="99"/>
    <w:pPr>
      <w:ind w:firstLine="420" w:firstLineChars="100"/>
    </w:p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2</Pages>
  <Words>172</Words>
  <Characters>985</Characters>
  <Lines>8</Lines>
  <Paragraphs>2</Paragraphs>
  <TotalTime>12</TotalTime>
  <ScaleCrop>false</ScaleCrop>
  <LinksUpToDate>false</LinksUpToDate>
  <CharactersWithSpaces>1155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2019-05-08T07:36:00Z</dcterms:created>
  <dc:creator>Chinese User</dc:creator>
  <cp:lastModifiedBy>lx</cp:lastModifiedBy>
  <cp:lastPrinted>2019-09-10T06:59:00Z</cp:lastPrinted>
  <dcterms:modified xsi:type="dcterms:W3CDTF">2021-03-05T10:09:57Z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