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ACF" w:rsidRDefault="00577ACF" w:rsidP="00577ACF">
      <w:pPr>
        <w:spacing w:line="540" w:lineRule="exact"/>
        <w:jc w:val="center"/>
        <w:rPr>
          <w:rFonts w:ascii="黑体" w:eastAsia="黑体"/>
          <w:color w:val="000000"/>
          <w:sz w:val="32"/>
          <w:szCs w:val="32"/>
        </w:rPr>
      </w:pPr>
      <w:r>
        <w:rPr>
          <w:rFonts w:ascii="黑体" w:eastAsia="黑体" w:hint="eastAsia"/>
          <w:color w:val="000000"/>
          <w:sz w:val="32"/>
          <w:szCs w:val="32"/>
        </w:rPr>
        <w:t>南山区自主创新产业发展专项资金--经济发展分项资金</w:t>
      </w:r>
    </w:p>
    <w:p w:rsidR="00577ACF" w:rsidRDefault="00577ACF" w:rsidP="00577ACF">
      <w:pPr>
        <w:spacing w:line="540" w:lineRule="exact"/>
        <w:jc w:val="center"/>
        <w:rPr>
          <w:rFonts w:ascii="黑体" w:eastAsia="黑体"/>
          <w:color w:val="000000"/>
          <w:sz w:val="32"/>
          <w:szCs w:val="32"/>
        </w:rPr>
      </w:pPr>
      <w:r>
        <w:rPr>
          <w:rFonts w:ascii="黑体" w:eastAsia="黑体" w:hint="eastAsia"/>
          <w:color w:val="000000"/>
          <w:sz w:val="32"/>
          <w:szCs w:val="32"/>
        </w:rPr>
        <w:t>行业协会、专业机构及企业承办展会及专业交流活动资助项目操作规程（20</w:t>
      </w:r>
      <w:del w:id="0" w:author="苏其超" w:date="2020-09-27T10:28:00Z">
        <w:r w:rsidDel="005A477E">
          <w:rPr>
            <w:rFonts w:ascii="黑体" w:eastAsia="黑体" w:hint="eastAsia"/>
            <w:color w:val="000000"/>
            <w:sz w:val="32"/>
            <w:szCs w:val="32"/>
          </w:rPr>
          <w:delText>19</w:delText>
        </w:r>
      </w:del>
      <w:proofErr w:type="gramStart"/>
      <w:ins w:id="1" w:author="苏其超" w:date="2020-09-27T10:28:00Z">
        <w:r w:rsidR="005A477E">
          <w:rPr>
            <w:rFonts w:ascii="黑体" w:eastAsia="黑体" w:hint="eastAsia"/>
            <w:color w:val="000000"/>
            <w:sz w:val="32"/>
            <w:szCs w:val="32"/>
          </w:rPr>
          <w:t>20</w:t>
        </w:r>
      </w:ins>
      <w:proofErr w:type="gramEnd"/>
      <w:r>
        <w:rPr>
          <w:rFonts w:ascii="黑体" w:eastAsia="黑体" w:hint="eastAsia"/>
          <w:color w:val="000000"/>
          <w:sz w:val="32"/>
          <w:szCs w:val="32"/>
        </w:rPr>
        <w:t>年度）</w:t>
      </w:r>
    </w:p>
    <w:p w:rsidR="00577ACF" w:rsidRPr="005A477E" w:rsidRDefault="00577ACF" w:rsidP="00577ACF">
      <w:pPr>
        <w:jc w:val="center"/>
        <w:rPr>
          <w:rFonts w:ascii="黑体" w:eastAsia="黑体"/>
          <w:color w:val="000000"/>
          <w:sz w:val="32"/>
          <w:szCs w:val="32"/>
        </w:rPr>
      </w:pPr>
    </w:p>
    <w:p w:rsidR="00577ACF" w:rsidRDefault="00577ACF" w:rsidP="00577ACF">
      <w:pPr>
        <w:adjustRightInd w:val="0"/>
        <w:snapToGrid w:val="0"/>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为加快转变经济发展方式，推动产业结构优化升级，根据《南山区自主创新产业发展专项资金管理办法》及《南山区自主创新产业发展专项资金—经济发展分项资金实施细则》，制定本操作规程。</w:t>
      </w:r>
    </w:p>
    <w:p w:rsidR="00577ACF" w:rsidRDefault="00577ACF" w:rsidP="00577ACF">
      <w:pPr>
        <w:widowControl/>
        <w:adjustRightInd w:val="0"/>
        <w:snapToGrid w:val="0"/>
        <w:spacing w:line="60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一、政策内容</w:t>
      </w:r>
    </w:p>
    <w:p w:rsidR="00577ACF" w:rsidRDefault="00577ACF" w:rsidP="00577ACF">
      <w:pPr>
        <w:widowControl/>
        <w:adjustRightInd w:val="0"/>
        <w:snapToGrid w:val="0"/>
        <w:spacing w:line="600" w:lineRule="exact"/>
        <w:ind w:firstLineChars="168" w:firstLine="538"/>
        <w:rPr>
          <w:rFonts w:ascii="仿宋" w:eastAsia="仿宋" w:hAnsi="仿宋"/>
          <w:color w:val="000000"/>
          <w:sz w:val="32"/>
          <w:szCs w:val="32"/>
        </w:rPr>
      </w:pPr>
      <w:r>
        <w:rPr>
          <w:rFonts w:ascii="仿宋" w:eastAsia="仿宋" w:hAnsi="仿宋" w:hint="eastAsia"/>
          <w:color w:val="000000"/>
          <w:sz w:val="32"/>
          <w:szCs w:val="32"/>
        </w:rPr>
        <w:t>支持行业协会、专业机构及企业承办南山区政府组团的境内外重点展会及区政府或</w:t>
      </w:r>
      <w:proofErr w:type="gramStart"/>
      <w:r>
        <w:rPr>
          <w:rFonts w:ascii="仿宋" w:eastAsia="仿宋" w:hAnsi="仿宋" w:hint="eastAsia"/>
          <w:color w:val="000000"/>
          <w:sz w:val="32"/>
          <w:szCs w:val="32"/>
        </w:rPr>
        <w:t>区产业</w:t>
      </w:r>
      <w:proofErr w:type="gramEnd"/>
      <w:r>
        <w:rPr>
          <w:rFonts w:ascii="仿宋" w:eastAsia="仿宋" w:hAnsi="仿宋" w:hint="eastAsia"/>
          <w:color w:val="000000"/>
          <w:sz w:val="32"/>
          <w:szCs w:val="32"/>
        </w:rPr>
        <w:t>主管部门组织举办的具有较大影响力的专业交流活动和相关专业活动。</w:t>
      </w:r>
    </w:p>
    <w:p w:rsidR="00577ACF" w:rsidRDefault="00577ACF" w:rsidP="00577ACF">
      <w:pPr>
        <w:widowControl/>
        <w:adjustRightInd w:val="0"/>
        <w:snapToGrid w:val="0"/>
        <w:spacing w:line="600" w:lineRule="exact"/>
        <w:ind w:firstLineChars="168" w:firstLine="538"/>
        <w:rPr>
          <w:rFonts w:ascii="黑体" w:eastAsia="黑体" w:hAnsi="黑体"/>
          <w:color w:val="000000"/>
          <w:sz w:val="32"/>
          <w:szCs w:val="32"/>
        </w:rPr>
      </w:pPr>
      <w:r>
        <w:rPr>
          <w:rFonts w:ascii="黑体" w:eastAsia="黑体" w:hAnsi="黑体" w:hint="eastAsia"/>
          <w:color w:val="000000"/>
          <w:sz w:val="32"/>
          <w:szCs w:val="32"/>
        </w:rPr>
        <w:t>二、资助方式</w:t>
      </w:r>
    </w:p>
    <w:p w:rsidR="00577ACF" w:rsidRDefault="00577ACF" w:rsidP="00577ACF">
      <w:pPr>
        <w:widowControl/>
        <w:adjustRightInd w:val="0"/>
        <w:snapToGrid w:val="0"/>
        <w:spacing w:line="600" w:lineRule="exact"/>
        <w:ind w:firstLineChars="168" w:firstLine="538"/>
        <w:rPr>
          <w:rFonts w:ascii="仿宋_GB2312" w:eastAsia="仿宋_GB2312"/>
          <w:sz w:val="32"/>
          <w:szCs w:val="32"/>
        </w:rPr>
      </w:pPr>
      <w:r>
        <w:rPr>
          <w:rFonts w:ascii="仿宋_GB2312" w:eastAsia="仿宋_GB2312" w:hint="eastAsia"/>
          <w:sz w:val="32"/>
          <w:szCs w:val="32"/>
        </w:rPr>
        <w:t>本项资助属于核准类项目，资助资金的安排使用坚持公平、公开、公正的原则，实行自愿申报、科学决策和绩效评估的管理制度，采取无偿资助方式和事后补贴制，受资助项目无需验收。</w:t>
      </w:r>
      <w:r>
        <w:rPr>
          <w:rFonts w:ascii="仿宋_GB2312" w:eastAsia="仿宋_GB2312"/>
          <w:sz w:val="32"/>
          <w:szCs w:val="32"/>
        </w:rPr>
        <w:t xml:space="preserve"> </w:t>
      </w:r>
    </w:p>
    <w:p w:rsidR="00577ACF" w:rsidRDefault="00577ACF" w:rsidP="00577ACF">
      <w:pPr>
        <w:widowControl/>
        <w:adjustRightInd w:val="0"/>
        <w:snapToGrid w:val="0"/>
        <w:spacing w:line="600" w:lineRule="exact"/>
        <w:ind w:firstLineChars="168" w:firstLine="538"/>
        <w:rPr>
          <w:rFonts w:ascii="黑体" w:eastAsia="黑体" w:hAnsi="黑体"/>
          <w:color w:val="000000"/>
          <w:sz w:val="32"/>
          <w:szCs w:val="32"/>
        </w:rPr>
      </w:pPr>
      <w:r>
        <w:rPr>
          <w:rFonts w:ascii="黑体" w:eastAsia="黑体" w:hAnsi="黑体" w:hint="eastAsia"/>
          <w:color w:val="000000"/>
          <w:sz w:val="32"/>
          <w:szCs w:val="32"/>
        </w:rPr>
        <w:t>三、资助标准</w:t>
      </w:r>
    </w:p>
    <w:p w:rsidR="00577ACF" w:rsidRDefault="00577ACF" w:rsidP="00577ACF">
      <w:pPr>
        <w:widowControl/>
        <w:adjustRightInd w:val="0"/>
        <w:snapToGrid w:val="0"/>
        <w:spacing w:line="600" w:lineRule="exact"/>
        <w:ind w:firstLineChars="168" w:firstLine="538"/>
        <w:rPr>
          <w:rFonts w:ascii="仿宋_GB2312" w:eastAsia="仿宋_GB2312"/>
          <w:sz w:val="32"/>
          <w:szCs w:val="32"/>
        </w:rPr>
      </w:pPr>
      <w:r>
        <w:rPr>
          <w:rFonts w:ascii="仿宋_GB2312" w:eastAsia="仿宋_GB2312" w:hint="eastAsia"/>
          <w:sz w:val="32"/>
          <w:szCs w:val="32"/>
        </w:rPr>
        <w:t>（一）支持行业协会、专业机构及企业承办南山区政府组团的境内外重点展会活动及与南山区政府或</w:t>
      </w:r>
      <w:proofErr w:type="gramStart"/>
      <w:r>
        <w:rPr>
          <w:rFonts w:ascii="仿宋_GB2312" w:eastAsia="仿宋_GB2312" w:hint="eastAsia"/>
          <w:sz w:val="32"/>
          <w:szCs w:val="32"/>
        </w:rPr>
        <w:t>区产业</w:t>
      </w:r>
      <w:proofErr w:type="gramEnd"/>
      <w:r>
        <w:rPr>
          <w:rFonts w:ascii="仿宋_GB2312" w:eastAsia="仿宋_GB2312" w:hint="eastAsia"/>
          <w:sz w:val="32"/>
          <w:szCs w:val="32"/>
        </w:rPr>
        <w:t>主管部门联合举办专业交流活动以及经</w:t>
      </w:r>
      <w:proofErr w:type="gramStart"/>
      <w:r>
        <w:rPr>
          <w:rFonts w:ascii="仿宋_GB2312" w:eastAsia="仿宋_GB2312" w:hint="eastAsia"/>
          <w:sz w:val="32"/>
          <w:szCs w:val="32"/>
        </w:rPr>
        <w:t>区产业</w:t>
      </w:r>
      <w:proofErr w:type="gramEnd"/>
      <w:r>
        <w:rPr>
          <w:rFonts w:ascii="仿宋_GB2312" w:eastAsia="仿宋_GB2312" w:hint="eastAsia"/>
          <w:sz w:val="32"/>
          <w:szCs w:val="32"/>
        </w:rPr>
        <w:t>主管部门确认的相关专业活动，按活动所发生实际费用（场租、展位、特装、宣传等）给予50%以内、最高100万元的资助。</w:t>
      </w:r>
    </w:p>
    <w:p w:rsidR="00577ACF" w:rsidRDefault="00577ACF" w:rsidP="00577ACF">
      <w:pPr>
        <w:widowControl/>
        <w:adjustRightInd w:val="0"/>
        <w:snapToGrid w:val="0"/>
        <w:spacing w:line="600" w:lineRule="exact"/>
        <w:ind w:firstLineChars="168" w:firstLine="538"/>
        <w:rPr>
          <w:rFonts w:ascii="仿宋_GB2312" w:eastAsia="仿宋_GB2312"/>
          <w:sz w:val="32"/>
          <w:szCs w:val="32"/>
        </w:rPr>
      </w:pPr>
      <w:r>
        <w:rPr>
          <w:rFonts w:ascii="仿宋_GB2312" w:eastAsia="仿宋_GB2312" w:hint="eastAsia"/>
          <w:sz w:val="32"/>
          <w:szCs w:val="32"/>
        </w:rPr>
        <w:lastRenderedPageBreak/>
        <w:t>（二）</w:t>
      </w:r>
      <w:r>
        <w:rPr>
          <w:rFonts w:ascii="仿宋_GB2312" w:eastAsia="仿宋_GB2312" w:cs="宋体" w:hint="eastAsia"/>
          <w:sz w:val="32"/>
          <w:szCs w:val="32"/>
        </w:rPr>
        <w:t>本项目不受《南山区自主创新产业发展专项资金管理办法》第十三条第（四）款“每家单位同</w:t>
      </w:r>
      <w:proofErr w:type="gramStart"/>
      <w:r>
        <w:rPr>
          <w:rFonts w:ascii="仿宋_GB2312" w:eastAsia="仿宋_GB2312" w:cs="宋体" w:hint="eastAsia"/>
          <w:sz w:val="32"/>
          <w:szCs w:val="32"/>
        </w:rPr>
        <w:t>一</w:t>
      </w:r>
      <w:proofErr w:type="gramEnd"/>
      <w:r>
        <w:rPr>
          <w:rFonts w:ascii="仿宋_GB2312" w:eastAsia="仿宋_GB2312" w:cs="宋体" w:hint="eastAsia"/>
          <w:sz w:val="32"/>
          <w:szCs w:val="32"/>
        </w:rPr>
        <w:t>年度获得的资助金额原则上不超过其上一年度形成的区级地方财力贡献”限制。</w:t>
      </w:r>
    </w:p>
    <w:p w:rsidR="00577ACF" w:rsidRDefault="00577ACF" w:rsidP="00577ACF">
      <w:pPr>
        <w:widowControl/>
        <w:adjustRightInd w:val="0"/>
        <w:snapToGrid w:val="0"/>
        <w:spacing w:line="600" w:lineRule="exact"/>
        <w:ind w:firstLineChars="168" w:firstLine="538"/>
        <w:rPr>
          <w:rFonts w:ascii="黑体" w:eastAsia="黑体" w:hAnsi="黑体"/>
          <w:color w:val="000000"/>
          <w:sz w:val="32"/>
          <w:szCs w:val="32"/>
        </w:rPr>
      </w:pPr>
      <w:r>
        <w:rPr>
          <w:rFonts w:ascii="黑体" w:eastAsia="黑体" w:hAnsi="黑体" w:hint="eastAsia"/>
          <w:color w:val="000000"/>
          <w:sz w:val="32"/>
          <w:szCs w:val="32"/>
        </w:rPr>
        <w:t>四、申请条件</w:t>
      </w:r>
    </w:p>
    <w:p w:rsidR="00577ACF" w:rsidRDefault="00577ACF" w:rsidP="00577ACF">
      <w:pPr>
        <w:widowControl/>
        <w:adjustRightInd w:val="0"/>
        <w:snapToGrid w:val="0"/>
        <w:spacing w:line="600" w:lineRule="exact"/>
        <w:ind w:firstLineChars="168" w:firstLine="538"/>
        <w:rPr>
          <w:rFonts w:ascii="仿宋_GB2312" w:eastAsia="仿宋_GB2312" w:hAnsi="宋体"/>
          <w:sz w:val="32"/>
          <w:szCs w:val="32"/>
        </w:rPr>
      </w:pPr>
      <w:r>
        <w:rPr>
          <w:rFonts w:ascii="仿宋_GB2312" w:eastAsia="仿宋_GB2312" w:hAnsi="宋体" w:hint="eastAsia"/>
          <w:sz w:val="32"/>
          <w:szCs w:val="32"/>
        </w:rPr>
        <w:t>（一）申请</w:t>
      </w:r>
      <w:proofErr w:type="gramStart"/>
      <w:r>
        <w:rPr>
          <w:rFonts w:ascii="仿宋_GB2312" w:eastAsia="仿宋_GB2312" w:hAnsi="宋体" w:hint="eastAsia"/>
          <w:sz w:val="32"/>
          <w:szCs w:val="32"/>
        </w:rPr>
        <w:t>本资金</w:t>
      </w:r>
      <w:proofErr w:type="gramEnd"/>
      <w:r>
        <w:rPr>
          <w:rFonts w:ascii="仿宋_GB2312" w:eastAsia="仿宋_GB2312" w:hAnsi="宋体" w:hint="eastAsia"/>
          <w:sz w:val="32"/>
          <w:szCs w:val="32"/>
        </w:rPr>
        <w:t>资助的企业原则上须满足以下条件：</w:t>
      </w:r>
    </w:p>
    <w:p w:rsidR="00577ACF" w:rsidRDefault="00577ACF" w:rsidP="00577ACF">
      <w:pPr>
        <w:adjustRightInd w:val="0"/>
        <w:snapToGrid w:val="0"/>
        <w:spacing w:line="600" w:lineRule="exact"/>
        <w:ind w:firstLineChars="225" w:firstLine="720"/>
        <w:rPr>
          <w:rFonts w:ascii="仿宋_GB2312" w:eastAsia="仿宋_GB2312" w:hAnsi="宋体"/>
          <w:sz w:val="32"/>
          <w:szCs w:val="32"/>
        </w:rPr>
      </w:pPr>
      <w:r>
        <w:rPr>
          <w:rFonts w:ascii="仿宋_GB2312" w:eastAsia="仿宋_GB2312" w:hAnsi="宋体" w:hint="eastAsia"/>
          <w:sz w:val="32"/>
          <w:szCs w:val="32"/>
        </w:rPr>
        <w:t>1、在南山辖区内注册,具有独立法人资格；</w:t>
      </w:r>
    </w:p>
    <w:p w:rsidR="00577ACF" w:rsidRDefault="00577ACF" w:rsidP="00577ACF">
      <w:pPr>
        <w:adjustRightInd w:val="0"/>
        <w:snapToGrid w:val="0"/>
        <w:spacing w:line="600" w:lineRule="exact"/>
        <w:ind w:firstLineChars="225" w:firstLine="720"/>
        <w:rPr>
          <w:rFonts w:ascii="仿宋_GB2312" w:eastAsia="仿宋_GB2312" w:hAnsi="宋体"/>
          <w:sz w:val="32"/>
          <w:szCs w:val="32"/>
        </w:rPr>
      </w:pPr>
      <w:r>
        <w:rPr>
          <w:rFonts w:ascii="仿宋_GB2312" w:eastAsia="仿宋_GB2312" w:hAnsi="宋体" w:hint="eastAsia"/>
          <w:sz w:val="32"/>
          <w:szCs w:val="32"/>
        </w:rPr>
        <w:t>2、</w:t>
      </w:r>
      <w:r>
        <w:rPr>
          <w:rFonts w:ascii="仿宋_GB2312" w:eastAsia="仿宋_GB2312" w:hint="eastAsia"/>
          <w:sz w:val="32"/>
          <w:szCs w:val="32"/>
        </w:rPr>
        <w:t>履行统计数据申报义务、守法经营、诚实守信，有规范健全的财务制度</w:t>
      </w:r>
      <w:r>
        <w:rPr>
          <w:rFonts w:ascii="仿宋_GB2312" w:eastAsia="仿宋_GB2312" w:hAnsi="宋体" w:hint="eastAsia"/>
          <w:sz w:val="32"/>
          <w:szCs w:val="32"/>
        </w:rPr>
        <w:t>；</w:t>
      </w:r>
    </w:p>
    <w:p w:rsidR="00577ACF" w:rsidRDefault="00577ACF" w:rsidP="00577ACF">
      <w:pPr>
        <w:adjustRightInd w:val="0"/>
        <w:snapToGrid w:val="0"/>
        <w:spacing w:line="600" w:lineRule="exact"/>
        <w:ind w:firstLineChars="225" w:firstLine="720"/>
        <w:rPr>
          <w:rFonts w:ascii="仿宋_GB2312" w:eastAsia="仿宋_GB2312" w:hAnsi="宋体"/>
          <w:sz w:val="32"/>
          <w:szCs w:val="32"/>
        </w:rPr>
      </w:pPr>
      <w:r>
        <w:rPr>
          <w:rFonts w:ascii="仿宋_GB2312" w:eastAsia="仿宋_GB2312" w:hAnsi="宋体" w:hint="eastAsia"/>
          <w:sz w:val="32"/>
          <w:szCs w:val="32"/>
        </w:rPr>
        <w:t>3、</w:t>
      </w:r>
      <w:r>
        <w:rPr>
          <w:rFonts w:ascii="仿宋_GB2312" w:eastAsia="仿宋_GB2312" w:hint="eastAsia"/>
          <w:color w:val="000000"/>
          <w:sz w:val="32"/>
          <w:szCs w:val="32"/>
        </w:rPr>
        <w:t>应积极配合区委、区政府相关工作。</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（二）申请</w:t>
      </w:r>
      <w:proofErr w:type="gramStart"/>
      <w:r>
        <w:rPr>
          <w:rFonts w:ascii="仿宋_GB2312" w:eastAsia="仿宋_GB2312" w:cs="仿宋_GB2312" w:hint="eastAsia"/>
          <w:sz w:val="32"/>
          <w:szCs w:val="32"/>
        </w:rPr>
        <w:t>本资金</w:t>
      </w:r>
      <w:proofErr w:type="gramEnd"/>
      <w:r>
        <w:rPr>
          <w:rFonts w:ascii="仿宋_GB2312" w:eastAsia="仿宋_GB2312" w:cs="仿宋_GB2312" w:hint="eastAsia"/>
          <w:sz w:val="32"/>
          <w:szCs w:val="32"/>
        </w:rPr>
        <w:t>资助的</w:t>
      </w:r>
      <w:r>
        <w:rPr>
          <w:rFonts w:ascii="仿宋_GB2312" w:eastAsia="仿宋_GB2312" w:hint="eastAsia"/>
          <w:sz w:val="32"/>
          <w:szCs w:val="32"/>
        </w:rPr>
        <w:t>行业协会、专业机构</w:t>
      </w:r>
      <w:r>
        <w:rPr>
          <w:rFonts w:ascii="仿宋_GB2312" w:eastAsia="仿宋_GB2312" w:cs="仿宋_GB2312" w:hint="eastAsia"/>
          <w:sz w:val="32"/>
          <w:szCs w:val="32"/>
        </w:rPr>
        <w:t>应符合以下条件：</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1、注册地在深圳市、具有独立法人资格的机构</w:t>
      </w:r>
      <w:r>
        <w:rPr>
          <w:rFonts w:ascii="仿宋_GB2312" w:eastAsia="仿宋_GB2312" w:hAnsi="宋体" w:hint="eastAsia"/>
          <w:sz w:val="32"/>
          <w:szCs w:val="32"/>
        </w:rPr>
        <w:t>；</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2、承办区政府组团的境内外重点展会活动或区政府主办的具有较高国际知名度、属于区政府重点发展产业领域、行业带动性强的大型专业交流活动及</w:t>
      </w:r>
      <w:r>
        <w:rPr>
          <w:rFonts w:ascii="仿宋_GB2312" w:eastAsia="仿宋_GB2312" w:hint="eastAsia"/>
          <w:sz w:val="32"/>
          <w:szCs w:val="32"/>
        </w:rPr>
        <w:t>相关专业活动</w:t>
      </w:r>
      <w:r>
        <w:rPr>
          <w:rFonts w:ascii="仿宋_GB2312" w:eastAsia="仿宋_GB2312" w:hAnsi="宋体" w:hint="eastAsia"/>
          <w:sz w:val="32"/>
          <w:szCs w:val="32"/>
        </w:rPr>
        <w:t>；</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3、举办活动计划需按申报时间提前向</w:t>
      </w:r>
      <w:proofErr w:type="gramStart"/>
      <w:r>
        <w:rPr>
          <w:rFonts w:ascii="仿宋_GB2312" w:eastAsia="仿宋_GB2312" w:cs="仿宋_GB2312" w:hint="eastAsia"/>
          <w:sz w:val="32"/>
          <w:szCs w:val="32"/>
        </w:rPr>
        <w:t>本资金</w:t>
      </w:r>
      <w:proofErr w:type="gramEnd"/>
      <w:r>
        <w:rPr>
          <w:rFonts w:ascii="仿宋_GB2312" w:eastAsia="仿宋_GB2312" w:cs="仿宋_GB2312" w:hint="eastAsia"/>
          <w:sz w:val="32"/>
          <w:szCs w:val="32"/>
        </w:rPr>
        <w:t>主管部门进行申报备案，并经审批同意</w:t>
      </w:r>
      <w:r>
        <w:rPr>
          <w:rFonts w:ascii="仿宋_GB2312" w:eastAsia="仿宋_GB2312" w:hAnsi="宋体" w:hint="eastAsia"/>
          <w:sz w:val="32"/>
          <w:szCs w:val="32"/>
        </w:rPr>
        <w:t>；</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4、申请单位具有健全的财务制度，信誉良好，无违法违规记录</w:t>
      </w:r>
      <w:r>
        <w:rPr>
          <w:rFonts w:ascii="仿宋_GB2312" w:eastAsia="仿宋_GB2312" w:hAnsi="宋体" w:hint="eastAsia"/>
          <w:sz w:val="32"/>
          <w:szCs w:val="32"/>
        </w:rPr>
        <w:t>；</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5、</w:t>
      </w:r>
      <w:r>
        <w:rPr>
          <w:rFonts w:ascii="仿宋_GB2312" w:eastAsia="仿宋_GB2312" w:hint="eastAsia"/>
          <w:color w:val="000000"/>
          <w:sz w:val="32"/>
          <w:szCs w:val="32"/>
        </w:rPr>
        <w:t>应积极配合区委、区政府相关工作。</w:t>
      </w:r>
    </w:p>
    <w:p w:rsidR="00577ACF" w:rsidRDefault="00577ACF" w:rsidP="00577ACF">
      <w:pPr>
        <w:adjustRightInd w:val="0"/>
        <w:snapToGrid w:val="0"/>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（三）有下列情况之一的，专项资金不予资助：</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_GB2312" w:eastAsia="仿宋_GB2312" w:cs="Times New Roman"/>
          <w:kern w:val="2"/>
          <w:sz w:val="32"/>
          <w:szCs w:val="32"/>
        </w:rPr>
      </w:pPr>
      <w:r>
        <w:rPr>
          <w:rFonts w:ascii="仿宋_GB2312" w:eastAsia="仿宋_GB2312" w:cs="Times New Roman" w:hint="eastAsia"/>
          <w:kern w:val="2"/>
          <w:sz w:val="32"/>
          <w:szCs w:val="32"/>
        </w:rPr>
        <w:t>1、近三年内在税收、安全生产、环保、劳动等方面存在重大违法行为，受到有关部门行政处罚的；</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lastRenderedPageBreak/>
        <w:t>2、申报材料有弄虚作假情况的；</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_GB2312" w:eastAsia="仿宋_GB2312" w:hAnsi="Times New Roman" w:cs="Times New Roman"/>
          <w:kern w:val="2"/>
          <w:sz w:val="32"/>
          <w:szCs w:val="32"/>
        </w:rPr>
      </w:pPr>
      <w:r>
        <w:rPr>
          <w:rFonts w:ascii="仿宋_GB2312" w:eastAsia="仿宋_GB2312" w:hAnsi="仿宋" w:hint="eastAsia"/>
          <w:sz w:val="32"/>
          <w:szCs w:val="32"/>
        </w:rPr>
        <w:t>3、近三年内申请</w:t>
      </w:r>
      <w:r>
        <w:rPr>
          <w:rFonts w:ascii="仿宋_GB2312" w:eastAsia="仿宋_GB2312" w:hAnsi="Times New Roman" w:cs="Times New Roman" w:hint="eastAsia"/>
          <w:kern w:val="2"/>
          <w:sz w:val="32"/>
          <w:szCs w:val="32"/>
        </w:rPr>
        <w:t>单位以及单位法人、实际控制人</w:t>
      </w:r>
      <w:r>
        <w:rPr>
          <w:rFonts w:ascii="仿宋_GB2312" w:eastAsia="仿宋_GB2312" w:hAnsi="仿宋" w:hint="eastAsia"/>
          <w:sz w:val="32"/>
          <w:szCs w:val="32"/>
        </w:rPr>
        <w:t>存在违规申报使用政府资金、商业贿赂、不良信用记录等情况的</w:t>
      </w:r>
      <w:r>
        <w:rPr>
          <w:rFonts w:ascii="仿宋_GB2312" w:eastAsia="仿宋_GB2312" w:hAnsi="Times New Roman" w:cs="Times New Roman" w:hint="eastAsia"/>
          <w:kern w:val="2"/>
          <w:sz w:val="32"/>
          <w:szCs w:val="32"/>
        </w:rPr>
        <w:t>；</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Times New Roman" w:cs="Times New Roman" w:hint="eastAsia"/>
          <w:kern w:val="2"/>
          <w:sz w:val="32"/>
          <w:szCs w:val="32"/>
        </w:rPr>
        <w:t>4、提出资助申请后，将</w:t>
      </w:r>
      <w:r>
        <w:rPr>
          <w:rFonts w:ascii="仿宋_GB2312" w:eastAsia="仿宋_GB2312" w:hAnsi="仿宋_GB2312" w:cs="仿宋_GB2312" w:hint="eastAsia"/>
          <w:sz w:val="32"/>
          <w:szCs w:val="32"/>
        </w:rPr>
        <w:t>注册地搬离南山和未按规定提交统计报表、</w:t>
      </w:r>
      <w:r>
        <w:rPr>
          <w:rFonts w:ascii="仿宋_GB2312" w:eastAsia="仿宋_GB2312" w:hint="eastAsia"/>
          <w:color w:val="000000"/>
          <w:sz w:val="32"/>
          <w:szCs w:val="32"/>
        </w:rPr>
        <w:t>在产业发展综合服务平台填报相关数据</w:t>
      </w:r>
      <w:r>
        <w:rPr>
          <w:rFonts w:ascii="仿宋_GB2312" w:eastAsia="仿宋_GB2312" w:hAnsi="仿宋_GB2312" w:cs="仿宋_GB2312" w:hint="eastAsia"/>
          <w:sz w:val="32"/>
          <w:szCs w:val="32"/>
        </w:rPr>
        <w:t>的企业；</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5、同一项目已获得市、区其他部门同类型资助的，补助比例合计超过实际支出费用100%的。</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五、办理流程</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（一）</w:t>
      </w:r>
      <w:r>
        <w:rPr>
          <w:rFonts w:ascii="仿宋_GB2312" w:eastAsia="仿宋_GB2312" w:cs="Times New Roman" w:hint="eastAsia"/>
          <w:kern w:val="2"/>
          <w:sz w:val="32"/>
          <w:szCs w:val="32"/>
        </w:rPr>
        <w:t>申请单位按照操作规程的要求备齐资料，通过南山区产业发展综合服务平台提出资助申请，并按要求将有关材料递交区企业服务中心窗口</w:t>
      </w:r>
      <w:r>
        <w:rPr>
          <w:rFonts w:ascii="仿宋_GB2312" w:eastAsia="仿宋_GB2312" w:hAnsi="仿宋" w:cs="Times New Roman" w:hint="eastAsia"/>
          <w:kern w:val="2"/>
          <w:sz w:val="32"/>
          <w:szCs w:val="32"/>
        </w:rPr>
        <w:t>；</w:t>
      </w:r>
    </w:p>
    <w:p w:rsidR="00577ACF" w:rsidRDefault="00577ACF" w:rsidP="00577ACF">
      <w:pPr>
        <w:pStyle w:val="a5"/>
        <w:shd w:val="clear" w:color="auto" w:fill="FFFFFF"/>
        <w:adjustRightInd w:val="0"/>
        <w:snapToGrid w:val="0"/>
        <w:spacing w:before="0" w:beforeAutospacing="0" w:after="0" w:afterAutospacing="0" w:line="600" w:lineRule="exact"/>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 xml:space="preserve">　　（二）</w:t>
      </w:r>
      <w:r>
        <w:rPr>
          <w:rFonts w:ascii="仿宋_GB2312" w:eastAsia="仿宋_GB2312" w:hint="eastAsia"/>
          <w:sz w:val="32"/>
          <w:szCs w:val="32"/>
        </w:rPr>
        <w:t>区企业服务中心统一受理单位申请，对申报材料进行形式性审核</w:t>
      </w:r>
      <w:r>
        <w:rPr>
          <w:rFonts w:ascii="仿宋_GB2312" w:eastAsia="仿宋_GB2312" w:hAnsi="仿宋" w:cs="Times New Roman" w:hint="eastAsia"/>
          <w:kern w:val="2"/>
          <w:sz w:val="32"/>
          <w:szCs w:val="32"/>
        </w:rPr>
        <w:t>；</w:t>
      </w:r>
    </w:p>
    <w:p w:rsidR="00577ACF" w:rsidRDefault="00577ACF" w:rsidP="00577ACF">
      <w:pPr>
        <w:pStyle w:val="a5"/>
        <w:shd w:val="clear" w:color="auto" w:fill="FFFFFF"/>
        <w:adjustRightInd w:val="0"/>
        <w:snapToGrid w:val="0"/>
        <w:spacing w:before="0" w:beforeAutospacing="0" w:after="0" w:afterAutospacing="0" w:line="600" w:lineRule="exact"/>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 xml:space="preserve">　　（三）资金主管部门</w:t>
      </w:r>
      <w:r>
        <w:rPr>
          <w:rFonts w:ascii="仿宋_GB2312" w:eastAsia="仿宋_GB2312" w:hint="eastAsia"/>
          <w:sz w:val="32"/>
          <w:szCs w:val="32"/>
        </w:rPr>
        <w:t>对申报项目</w:t>
      </w:r>
      <w:r>
        <w:rPr>
          <w:rFonts w:ascii="仿宋_GB2312" w:eastAsia="仿宋_GB2312" w:cs="Times New Roman" w:hint="eastAsia"/>
          <w:kern w:val="2"/>
          <w:sz w:val="32"/>
          <w:szCs w:val="32"/>
        </w:rPr>
        <w:t>进行核准；</w:t>
      </w:r>
    </w:p>
    <w:p w:rsidR="00577ACF" w:rsidRDefault="00577ACF" w:rsidP="00577ACF">
      <w:pPr>
        <w:autoSpaceDE w:val="0"/>
        <w:autoSpaceDN w:val="0"/>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（四）资金主管部门组织第三机构进行专项审计；</w:t>
      </w:r>
    </w:p>
    <w:p w:rsidR="00577ACF" w:rsidRDefault="00577ACF" w:rsidP="00577ACF">
      <w:pPr>
        <w:autoSpaceDE w:val="0"/>
        <w:autoSpaceDN w:val="0"/>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（五）资金主管部门编制项目资助计划；</w:t>
      </w:r>
    </w:p>
    <w:p w:rsidR="00577ACF" w:rsidRDefault="00577ACF" w:rsidP="00577ACF">
      <w:pPr>
        <w:autoSpaceDE w:val="0"/>
        <w:autoSpaceDN w:val="0"/>
        <w:adjustRightInd w:val="0"/>
        <w:snapToGrid w:val="0"/>
        <w:spacing w:line="600" w:lineRule="exact"/>
        <w:ind w:firstLineChars="200" w:firstLine="640"/>
        <w:rPr>
          <w:rFonts w:ascii="仿宋_GB2312" w:eastAsia="仿宋_GB2312" w:hAnsi="仿宋" w:cs="仿宋_GB2312"/>
          <w:kern w:val="0"/>
          <w:sz w:val="32"/>
          <w:szCs w:val="32"/>
        </w:rPr>
      </w:pPr>
      <w:r>
        <w:rPr>
          <w:rFonts w:ascii="仿宋_GB2312" w:eastAsia="仿宋_GB2312" w:hAnsi="仿宋" w:hint="eastAsia"/>
          <w:sz w:val="32"/>
          <w:szCs w:val="32"/>
        </w:rPr>
        <w:t>（六）</w:t>
      </w:r>
      <w:r>
        <w:rPr>
          <w:rFonts w:ascii="仿宋_GB2312" w:eastAsia="仿宋_GB2312" w:hAnsi="宋体" w:hint="eastAsia"/>
          <w:sz w:val="32"/>
          <w:szCs w:val="32"/>
        </w:rPr>
        <w:t>区财政局对资金主管部门的项目资助计划进行复核，区统计局对申报企业在地统计开展情况进行核查，市市场监督管理局南山监管局对申报企业注册地情况进行核查</w:t>
      </w:r>
      <w:r>
        <w:rPr>
          <w:rFonts w:ascii="仿宋_GB2312" w:eastAsia="仿宋_GB2312" w:hAnsi="仿宋" w:hint="eastAsia"/>
          <w:sz w:val="32"/>
          <w:szCs w:val="32"/>
        </w:rPr>
        <w:t>；</w:t>
      </w:r>
    </w:p>
    <w:p w:rsidR="00577ACF" w:rsidRDefault="00577ACF" w:rsidP="00577ACF">
      <w:pPr>
        <w:pStyle w:val="a5"/>
        <w:shd w:val="clear" w:color="auto" w:fill="FFFFFF"/>
        <w:adjustRightInd w:val="0"/>
        <w:snapToGrid w:val="0"/>
        <w:spacing w:before="0" w:beforeAutospacing="0" w:after="0" w:afterAutospacing="0" w:line="600" w:lineRule="exact"/>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 xml:space="preserve">　　（七）</w:t>
      </w:r>
      <w:r>
        <w:rPr>
          <w:rFonts w:ascii="仿宋_GB2312" w:eastAsia="仿宋_GB2312" w:hint="eastAsia"/>
          <w:sz w:val="32"/>
          <w:szCs w:val="32"/>
        </w:rPr>
        <w:t>区企业服务中心将各资金主管部门项目资助计划向社会公示5个工作日，对公示期满，无有效投诉的项目资助计划，提交领导小组会议进行审议</w:t>
      </w:r>
      <w:r>
        <w:rPr>
          <w:rFonts w:ascii="仿宋_GB2312" w:eastAsia="仿宋_GB2312" w:hAnsi="仿宋" w:hint="eastAsia"/>
          <w:sz w:val="32"/>
          <w:szCs w:val="32"/>
        </w:rPr>
        <w:t>；</w:t>
      </w:r>
    </w:p>
    <w:p w:rsidR="00577ACF" w:rsidRDefault="00577ACF" w:rsidP="00577ACF">
      <w:pPr>
        <w:pStyle w:val="a5"/>
        <w:shd w:val="clear" w:color="auto" w:fill="FFFFFF"/>
        <w:adjustRightInd w:val="0"/>
        <w:snapToGrid w:val="0"/>
        <w:spacing w:before="0" w:beforeAutospacing="0" w:after="0" w:afterAutospacing="0" w:line="600" w:lineRule="exact"/>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lastRenderedPageBreak/>
        <w:t xml:space="preserve">　　（八）</w:t>
      </w:r>
      <w:r>
        <w:rPr>
          <w:rFonts w:ascii="仿宋_GB2312" w:eastAsia="仿宋_GB2312" w:hint="eastAsia"/>
          <w:sz w:val="32"/>
          <w:szCs w:val="32"/>
        </w:rPr>
        <w:t>召开领导小组会议，对各资金主管部门提交的专项资金项目资助计划进行审定</w:t>
      </w:r>
      <w:r>
        <w:rPr>
          <w:rFonts w:ascii="仿宋_GB2312" w:eastAsia="仿宋_GB2312" w:hAnsi="仿宋" w:hint="eastAsia"/>
          <w:sz w:val="32"/>
          <w:szCs w:val="32"/>
        </w:rPr>
        <w:t>；</w:t>
      </w:r>
    </w:p>
    <w:p w:rsidR="00577ACF" w:rsidRDefault="00577ACF" w:rsidP="00577ACF">
      <w:pPr>
        <w:pStyle w:val="a5"/>
        <w:shd w:val="clear" w:color="auto" w:fill="FFFFFF"/>
        <w:adjustRightInd w:val="0"/>
        <w:snapToGrid w:val="0"/>
        <w:spacing w:before="0" w:beforeAutospacing="0" w:after="0" w:afterAutospacing="0" w:line="600" w:lineRule="exact"/>
        <w:ind w:firstLine="645"/>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（九）</w:t>
      </w:r>
      <w:r>
        <w:rPr>
          <w:rFonts w:ascii="仿宋_GB2312" w:eastAsia="仿宋_GB2312" w:hint="eastAsia"/>
          <w:sz w:val="32"/>
          <w:szCs w:val="32"/>
        </w:rPr>
        <w:t>资金主管部门依据领导小组会议要求，</w:t>
      </w:r>
      <w:r>
        <w:rPr>
          <w:rFonts w:ascii="仿宋_GB2312" w:eastAsia="仿宋_GB2312" w:hAnsi="仿宋" w:cs="Times New Roman" w:hint="eastAsia"/>
          <w:kern w:val="2"/>
          <w:sz w:val="32"/>
          <w:szCs w:val="32"/>
        </w:rPr>
        <w:t>资金主管部门会同区财政部门联合行文下达资金计划。</w:t>
      </w:r>
    </w:p>
    <w:p w:rsidR="00577ACF" w:rsidRDefault="00577ACF" w:rsidP="00577ACF">
      <w:pPr>
        <w:pStyle w:val="a5"/>
        <w:shd w:val="clear" w:color="auto" w:fill="FFFFFF"/>
        <w:adjustRightInd w:val="0"/>
        <w:snapToGrid w:val="0"/>
        <w:spacing w:before="0" w:beforeAutospacing="0" w:after="0" w:afterAutospacing="0" w:line="600" w:lineRule="exact"/>
        <w:ind w:firstLine="645"/>
        <w:jc w:val="both"/>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（十）</w:t>
      </w:r>
      <w:r>
        <w:rPr>
          <w:rFonts w:ascii="仿宋_GB2312" w:eastAsia="仿宋_GB2312" w:hint="eastAsia"/>
          <w:sz w:val="32"/>
          <w:szCs w:val="32"/>
        </w:rPr>
        <w:t>区财政部门及时安排资金，</w:t>
      </w:r>
      <w:r>
        <w:rPr>
          <w:rFonts w:ascii="仿宋_GB2312" w:eastAsia="仿宋_GB2312" w:hAnsi="仿宋" w:cs="Times New Roman" w:hint="eastAsia"/>
          <w:kern w:val="2"/>
          <w:sz w:val="32"/>
          <w:szCs w:val="32"/>
        </w:rPr>
        <w:t>区财政部门安排资金，资金主管部门办理资金拨付手续。</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六、所需材料</w:t>
      </w:r>
    </w:p>
    <w:p w:rsidR="00577ACF" w:rsidRDefault="00577ACF" w:rsidP="00577ACF">
      <w:pPr>
        <w:widowControl/>
        <w:adjustRightInd w:val="0"/>
        <w:snapToGrid w:val="0"/>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sz w:val="32"/>
          <w:szCs w:val="32"/>
        </w:rPr>
        <w:t>（一）《项目申请书》（</w:t>
      </w:r>
      <w:r>
        <w:rPr>
          <w:rFonts w:ascii="仿宋_GB2312" w:eastAsia="仿宋_GB2312" w:hint="eastAsia"/>
          <w:sz w:val="32"/>
          <w:szCs w:val="32"/>
        </w:rPr>
        <w:t>登录南山区自主创新产业发展专项资金管理平台 http://sfms.szns.gov.cn/在线填写，待初审通过</w:t>
      </w:r>
      <w:r>
        <w:rPr>
          <w:rFonts w:ascii="仿宋_GB2312" w:eastAsia="仿宋_GB2312" w:hint="eastAsia"/>
          <w:color w:val="000000" w:themeColor="text1"/>
          <w:sz w:val="32"/>
          <w:szCs w:val="32"/>
        </w:rPr>
        <w:t>后，提供通过该系统打印的申请书纸质文件原件）；</w:t>
      </w:r>
    </w:p>
    <w:p w:rsidR="00577ACF" w:rsidRDefault="00577ACF" w:rsidP="00577ACF">
      <w:pPr>
        <w:widowControl/>
        <w:adjustRightInd w:val="0"/>
        <w:snapToGrid w:val="0"/>
        <w:spacing w:line="600" w:lineRule="exact"/>
        <w:ind w:firstLineChars="200" w:firstLine="640"/>
        <w:rPr>
          <w:rFonts w:ascii="仿宋_GB2312" w:eastAsia="仿宋_GB2312"/>
          <w:sz w:val="32"/>
          <w:szCs w:val="32"/>
        </w:rPr>
      </w:pPr>
      <w:r>
        <w:rPr>
          <w:rFonts w:ascii="仿宋_GB2312" w:eastAsia="仿宋_GB2312" w:hint="eastAsia"/>
          <w:color w:val="000000" w:themeColor="text1"/>
          <w:sz w:val="32"/>
          <w:szCs w:val="32"/>
        </w:rPr>
        <w:t>（二）</w:t>
      </w:r>
      <w:r>
        <w:rPr>
          <w:rFonts w:ascii="仿宋_GB2312" w:eastAsia="仿宋_GB2312" w:hAnsi="宋体" w:cs="宋体" w:hint="eastAsia"/>
          <w:sz w:val="32"/>
          <w:szCs w:val="32"/>
        </w:rPr>
        <w:t>新版“三证合一”营业执照</w:t>
      </w:r>
      <w:r>
        <w:rPr>
          <w:rFonts w:ascii="仿宋_GB2312" w:eastAsia="仿宋_GB2312" w:hint="eastAsia"/>
          <w:sz w:val="32"/>
          <w:szCs w:val="32"/>
        </w:rPr>
        <w:t>或社会团体法人登记证书</w:t>
      </w:r>
      <w:r>
        <w:rPr>
          <w:rFonts w:ascii="仿宋_GB2312" w:eastAsia="仿宋_GB2312" w:hAnsi="宋体" w:cs="宋体" w:hint="eastAsia"/>
          <w:sz w:val="32"/>
          <w:szCs w:val="32"/>
        </w:rPr>
        <w:t>（网上提交资料要求：原件彩色扫描上传；纸质材料要求：验原件，复印件加盖公章）</w:t>
      </w:r>
      <w:r>
        <w:rPr>
          <w:rFonts w:ascii="仿宋_GB2312" w:eastAsia="仿宋_GB2312" w:hint="eastAsia"/>
          <w:sz w:val="32"/>
          <w:szCs w:val="32"/>
        </w:rPr>
        <w:t>；</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hint="eastAsia"/>
          <w:color w:val="000000" w:themeColor="text1"/>
          <w:sz w:val="32"/>
          <w:szCs w:val="32"/>
        </w:rPr>
        <w:t>（三）</w:t>
      </w:r>
      <w:r>
        <w:rPr>
          <w:rFonts w:ascii="仿宋_GB2312" w:eastAsia="仿宋_GB2312" w:cs="仿宋_GB2312" w:hint="eastAsia"/>
          <w:sz w:val="32"/>
          <w:szCs w:val="32"/>
        </w:rPr>
        <w:t>法定代表人身份证（</w:t>
      </w:r>
      <w:r>
        <w:rPr>
          <w:rFonts w:ascii="仿宋_GB2312" w:eastAsia="仿宋_GB2312" w:hAnsi="宋体" w:cs="宋体" w:hint="eastAsia"/>
          <w:sz w:val="32"/>
          <w:szCs w:val="32"/>
        </w:rPr>
        <w:t>网上提交资料要求：原件（复印件加盖公章）彩色扫描上传；纸质材料要求：复印件加盖公章</w:t>
      </w:r>
      <w:r>
        <w:rPr>
          <w:rFonts w:ascii="仿宋_GB2312" w:eastAsia="仿宋_GB2312" w:cs="仿宋_GB2312" w:hint="eastAsia"/>
          <w:sz w:val="32"/>
          <w:szCs w:val="32"/>
        </w:rPr>
        <w:t>）；</w:t>
      </w:r>
    </w:p>
    <w:p w:rsidR="00577ACF" w:rsidRPr="00174BCF" w:rsidRDefault="00577ACF" w:rsidP="00577ACF">
      <w:pPr>
        <w:spacing w:line="600" w:lineRule="exact"/>
        <w:ind w:firstLineChars="200" w:firstLine="640"/>
        <w:rPr>
          <w:rFonts w:ascii="仿宋_GB2312" w:eastAsia="仿宋_GB2312" w:hAnsi="宋体" w:cs="宋体"/>
          <w:sz w:val="32"/>
          <w:szCs w:val="32"/>
        </w:rPr>
      </w:pPr>
      <w:r>
        <w:rPr>
          <w:rFonts w:ascii="仿宋_GB2312" w:eastAsia="仿宋_GB2312" w:cs="仿宋_GB2312" w:hint="eastAsia"/>
          <w:sz w:val="32"/>
          <w:szCs w:val="32"/>
        </w:rPr>
        <w:t>（四）</w:t>
      </w:r>
      <w:r w:rsidRPr="00A971CE">
        <w:rPr>
          <w:rFonts w:ascii="仿宋_GB2312" w:eastAsia="仿宋_GB2312" w:hAnsi="宋体" w:cs="宋体" w:hint="eastAsia"/>
          <w:sz w:val="32"/>
          <w:szCs w:val="32"/>
        </w:rPr>
        <w:t>民政部门出具的行业协会年检相关资料（行业协会需提供）（</w:t>
      </w:r>
      <w:r>
        <w:rPr>
          <w:rFonts w:ascii="仿宋_GB2312" w:eastAsia="仿宋_GB2312" w:hAnsi="宋体" w:cs="宋体" w:hint="eastAsia"/>
          <w:sz w:val="32"/>
          <w:szCs w:val="32"/>
        </w:rPr>
        <w:t>网上提交资料要求：</w:t>
      </w:r>
      <w:r w:rsidRPr="00A971CE">
        <w:rPr>
          <w:rFonts w:ascii="仿宋_GB2312" w:eastAsia="仿宋_GB2312" w:hAnsi="宋体" w:cs="宋体" w:hint="eastAsia"/>
          <w:sz w:val="32"/>
          <w:szCs w:val="32"/>
        </w:rPr>
        <w:t>原件彩色扫描上传；</w:t>
      </w:r>
      <w:r>
        <w:rPr>
          <w:rFonts w:ascii="仿宋_GB2312" w:eastAsia="仿宋_GB2312" w:hAnsi="宋体" w:cs="宋体" w:hint="eastAsia"/>
          <w:sz w:val="32"/>
          <w:szCs w:val="32"/>
        </w:rPr>
        <w:t>纸质材料要求：验原件，复印件加盖公章</w:t>
      </w:r>
      <w:r w:rsidRPr="00A971CE">
        <w:rPr>
          <w:rFonts w:ascii="仿宋_GB2312" w:eastAsia="仿宋_GB2312" w:hAnsi="宋体" w:cs="宋体" w:hint="eastAsia"/>
          <w:sz w:val="32"/>
          <w:szCs w:val="32"/>
        </w:rPr>
        <w:t>）</w:t>
      </w:r>
    </w:p>
    <w:p w:rsidR="00577ACF" w:rsidRDefault="00577ACF" w:rsidP="00577ACF">
      <w:pPr>
        <w:widowControl/>
        <w:adjustRightInd w:val="0"/>
        <w:snapToGrid w:val="0"/>
        <w:spacing w:line="600" w:lineRule="exact"/>
        <w:ind w:firstLineChars="200" w:firstLine="640"/>
        <w:rPr>
          <w:rFonts w:ascii="仿宋_GB2312" w:eastAsia="仿宋_GB2312"/>
          <w:sz w:val="32"/>
          <w:szCs w:val="32"/>
        </w:rPr>
      </w:pPr>
      <w:r>
        <w:rPr>
          <w:rFonts w:ascii="仿宋_GB2312" w:eastAsia="仿宋_GB2312" w:hint="eastAsia"/>
          <w:color w:val="000000" w:themeColor="text1"/>
          <w:sz w:val="32"/>
          <w:szCs w:val="32"/>
        </w:rPr>
        <w:t>（五）</w:t>
      </w:r>
      <w:r>
        <w:rPr>
          <w:rFonts w:ascii="仿宋_GB2312" w:eastAsia="仿宋_GB2312" w:cs="仿宋_GB2312" w:hint="eastAsia"/>
          <w:sz w:val="32"/>
          <w:szCs w:val="32"/>
        </w:rPr>
        <w:t>税务部门开具的单位上年度纳税证明（</w:t>
      </w:r>
      <w:r>
        <w:rPr>
          <w:rFonts w:ascii="仿宋_GB2312" w:eastAsia="仿宋_GB2312" w:hint="eastAsia"/>
          <w:sz w:val="32"/>
          <w:szCs w:val="32"/>
        </w:rPr>
        <w:t>网上提交资料要求：上传税务申报系统下载的电子版；纸质材料要求:税务申报系统下载电子版打印并加盖企业公章</w:t>
      </w:r>
      <w:r>
        <w:rPr>
          <w:rFonts w:ascii="仿宋_GB2312" w:eastAsia="仿宋_GB2312" w:cs="仿宋_GB2312" w:hint="eastAsia"/>
          <w:sz w:val="32"/>
          <w:szCs w:val="32"/>
        </w:rPr>
        <w:t>）；</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hint="eastAsia"/>
          <w:color w:val="000000" w:themeColor="text1"/>
          <w:sz w:val="32"/>
          <w:szCs w:val="32"/>
        </w:rPr>
        <w:t>（六）</w:t>
      </w:r>
      <w:r>
        <w:rPr>
          <w:rFonts w:ascii="仿宋_GB2312" w:eastAsia="仿宋_GB2312" w:cs="仿宋_GB2312" w:hint="eastAsia"/>
          <w:sz w:val="32"/>
          <w:szCs w:val="32"/>
        </w:rPr>
        <w:t>上一年度财务审计报告（含资产负债表、损益表、</w:t>
      </w:r>
      <w:r>
        <w:rPr>
          <w:rFonts w:ascii="仿宋_GB2312" w:eastAsia="仿宋_GB2312" w:cs="仿宋_GB2312" w:hint="eastAsia"/>
          <w:sz w:val="32"/>
          <w:szCs w:val="32"/>
        </w:rPr>
        <w:lastRenderedPageBreak/>
        <w:t>现金流量表）（</w:t>
      </w:r>
      <w:r>
        <w:rPr>
          <w:rFonts w:ascii="仿宋_GB2312" w:eastAsia="仿宋_GB2312" w:hAnsi="宋体" w:cs="宋体" w:hint="eastAsia"/>
          <w:sz w:val="32"/>
          <w:szCs w:val="32"/>
        </w:rPr>
        <w:t>网上提交资料要求：原件（复印件加盖公章）彩色扫描上传；纸质材料要求：复印件加盖公章</w:t>
      </w:r>
      <w:r>
        <w:rPr>
          <w:rFonts w:ascii="仿宋_GB2312" w:eastAsia="仿宋_GB2312" w:cs="仿宋_GB2312" w:hint="eastAsia"/>
          <w:sz w:val="32"/>
          <w:szCs w:val="32"/>
        </w:rPr>
        <w:t>）；</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hAnsi="仿宋_GB2312" w:hint="eastAsia"/>
          <w:sz w:val="32"/>
        </w:rPr>
        <w:t>七</w:t>
      </w:r>
      <w:r>
        <w:rPr>
          <w:rFonts w:ascii="仿宋_GB2312" w:eastAsia="仿宋_GB2312" w:cs="仿宋_GB2312" w:hint="eastAsia"/>
          <w:sz w:val="32"/>
          <w:szCs w:val="32"/>
        </w:rPr>
        <w:t>）</w:t>
      </w:r>
      <w:r>
        <w:rPr>
          <w:rFonts w:ascii="仿宋_GB2312" w:eastAsia="仿宋_GB2312" w:hint="eastAsia"/>
          <w:color w:val="000000" w:themeColor="text1"/>
          <w:sz w:val="32"/>
          <w:szCs w:val="32"/>
        </w:rPr>
        <w:t>资助申请明细表——附件1</w:t>
      </w:r>
      <w:r>
        <w:rPr>
          <w:rFonts w:ascii="仿宋_GB2312" w:eastAsia="仿宋_GB2312" w:hint="eastAsia"/>
          <w:sz w:val="32"/>
          <w:szCs w:val="32"/>
        </w:rPr>
        <w:t>（以外币为计算单位发生的费用支出，按费用支出凭证发生日中国人民银行公布的外汇牌价，折算为人民币</w:t>
      </w:r>
      <w:r>
        <w:rPr>
          <w:rFonts w:ascii="仿宋_GB2312" w:eastAsia="仿宋_GB2312" w:hint="eastAsia"/>
          <w:color w:val="000000" w:themeColor="text1"/>
          <w:sz w:val="32"/>
          <w:szCs w:val="32"/>
        </w:rPr>
        <w:t>，加盖公章——附件2</w:t>
      </w:r>
      <w:r>
        <w:rPr>
          <w:rFonts w:ascii="仿宋_GB2312" w:eastAsia="仿宋_GB2312" w:hint="eastAsia"/>
          <w:sz w:val="32"/>
          <w:szCs w:val="32"/>
        </w:rPr>
        <w:t>）</w:t>
      </w:r>
      <w:r>
        <w:rPr>
          <w:rFonts w:ascii="仿宋_GB2312" w:eastAsia="仿宋_GB2312" w:hAnsi="仿宋_GB2312" w:hint="eastAsia"/>
          <w:color w:val="000000"/>
          <w:sz w:val="32"/>
        </w:rPr>
        <w:t>；</w:t>
      </w:r>
    </w:p>
    <w:p w:rsidR="00577ACF" w:rsidRDefault="00577ACF" w:rsidP="00577ACF">
      <w:pPr>
        <w:widowControl/>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仿宋_GB2312" w:hint="eastAsia"/>
          <w:sz w:val="32"/>
        </w:rPr>
        <w:t>（八）</w:t>
      </w:r>
      <w:r>
        <w:rPr>
          <w:rFonts w:ascii="仿宋_GB2312" w:eastAsia="仿宋_GB2312" w:cs="仿宋_GB2312" w:hint="eastAsia"/>
          <w:sz w:val="32"/>
          <w:szCs w:val="32"/>
        </w:rPr>
        <w:t>承办区政府组团的境内外重点展会活动的需提供：</w:t>
      </w:r>
    </w:p>
    <w:p w:rsidR="00577ACF" w:rsidRDefault="00577ACF" w:rsidP="00577ACF">
      <w:pPr>
        <w:widowControl/>
        <w:adjustRightInd w:val="0"/>
        <w:snapToGrid w:val="0"/>
        <w:spacing w:line="600" w:lineRule="exact"/>
        <w:ind w:firstLineChars="200" w:firstLine="640"/>
        <w:rPr>
          <w:rFonts w:ascii="仿宋_GB2312" w:eastAsia="仿宋_GB2312"/>
          <w:color w:val="000000" w:themeColor="text1"/>
          <w:sz w:val="32"/>
          <w:szCs w:val="32"/>
        </w:rPr>
      </w:pPr>
      <w:r>
        <w:rPr>
          <w:rFonts w:ascii="仿宋_GB2312" w:eastAsia="仿宋_GB2312" w:cs="仿宋_GB2312" w:hint="eastAsia"/>
          <w:sz w:val="32"/>
          <w:szCs w:val="32"/>
        </w:rPr>
        <w:t>1、</w:t>
      </w:r>
      <w:r>
        <w:rPr>
          <w:rFonts w:ascii="仿宋_GB2312" w:eastAsia="仿宋_GB2312" w:hint="eastAsia"/>
          <w:color w:val="000000" w:themeColor="text1"/>
          <w:sz w:val="32"/>
          <w:szCs w:val="32"/>
        </w:rPr>
        <w:t>与主办方签订的展会活动承办合同复印件，验原件（外文合同则需申请单位提供中文翻译件，加盖公章）；</w:t>
      </w:r>
    </w:p>
    <w:p w:rsidR="00577ACF" w:rsidRDefault="00577ACF" w:rsidP="00577ACF">
      <w:pPr>
        <w:widowControl/>
        <w:adjustRightInd w:val="0"/>
        <w:snapToGrid w:val="0"/>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2、展会活动费用的发票复印件，验原件（外文发票则需申请单位提供中文翻译件，加盖公章）；</w:t>
      </w:r>
    </w:p>
    <w:p w:rsidR="00577ACF" w:rsidRDefault="00577ACF" w:rsidP="00577ACF">
      <w:pPr>
        <w:widowControl/>
        <w:adjustRightInd w:val="0"/>
        <w:snapToGrid w:val="0"/>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3、银行付款或付汇凭证复印件</w:t>
      </w:r>
      <w:r>
        <w:rPr>
          <w:rFonts w:ascii="仿宋_GB2312" w:eastAsia="仿宋_GB2312" w:hint="eastAsia"/>
          <w:sz w:val="32"/>
          <w:szCs w:val="32"/>
        </w:rPr>
        <w:t>（</w:t>
      </w:r>
      <w:r>
        <w:rPr>
          <w:rFonts w:ascii="仿宋_GB2312" w:eastAsia="仿宋_GB2312" w:hAnsi="仿宋_GB2312" w:hint="eastAsia"/>
          <w:sz w:val="32"/>
        </w:rPr>
        <w:t>必须直接通过本单位银行账户支付项目费用，凡是现金、个人、关联公司支付的项目费用不予支持。</w:t>
      </w:r>
      <w:r>
        <w:rPr>
          <w:rFonts w:ascii="仿宋_GB2312" w:eastAsia="仿宋_GB2312" w:hint="eastAsia"/>
          <w:color w:val="000000" w:themeColor="text1"/>
          <w:sz w:val="32"/>
          <w:szCs w:val="32"/>
        </w:rPr>
        <w:t>外文则需申请单位提供中文翻译件，加盖公章）；</w:t>
      </w:r>
    </w:p>
    <w:p w:rsidR="00577ACF" w:rsidRDefault="00577ACF" w:rsidP="00577ACF">
      <w:pPr>
        <w:pStyle w:val="a8"/>
        <w:adjustRightInd w:val="0"/>
        <w:snapToGrid w:val="0"/>
        <w:spacing w:line="600" w:lineRule="exact"/>
        <w:ind w:firstLine="640"/>
        <w:rPr>
          <w:rFonts w:hAnsi="Times New Roman" w:cs="Times New Roman"/>
          <w:color w:val="000000" w:themeColor="text1"/>
        </w:rPr>
      </w:pPr>
      <w:r>
        <w:rPr>
          <w:rFonts w:hAnsi="Times New Roman" w:cs="Times New Roman" w:hint="eastAsia"/>
          <w:color w:val="000000" w:themeColor="text1"/>
        </w:rPr>
        <w:t>4、参展情况报告及相关活动照片</w:t>
      </w:r>
      <w:r>
        <w:rPr>
          <w:rFonts w:hint="eastAsia"/>
        </w:rPr>
        <w:t>（加盖公章）</w:t>
      </w:r>
      <w:r>
        <w:rPr>
          <w:rFonts w:hAnsi="Times New Roman" w:cs="Times New Roman" w:hint="eastAsia"/>
          <w:color w:val="000000" w:themeColor="text1"/>
        </w:rPr>
        <w:t>。</w:t>
      </w:r>
    </w:p>
    <w:p w:rsidR="00577ACF" w:rsidRDefault="00577ACF" w:rsidP="00577ACF">
      <w:pPr>
        <w:widowControl/>
        <w:adjustRightInd w:val="0"/>
        <w:snapToGrid w:val="0"/>
        <w:spacing w:line="600" w:lineRule="exact"/>
        <w:ind w:firstLineChars="200" w:firstLine="640"/>
        <w:rPr>
          <w:rFonts w:ascii="仿宋_GB2312" w:eastAsia="仿宋_GB2312" w:cs="仿宋_GB2312"/>
          <w:sz w:val="32"/>
          <w:szCs w:val="32"/>
        </w:rPr>
      </w:pPr>
      <w:r>
        <w:rPr>
          <w:rFonts w:ascii="仿宋_GB2312" w:eastAsia="仿宋_GB2312" w:hAnsi="仿宋_GB2312" w:hint="eastAsia"/>
          <w:sz w:val="32"/>
        </w:rPr>
        <w:t>（九）</w:t>
      </w:r>
      <w:r>
        <w:rPr>
          <w:rFonts w:ascii="仿宋_GB2312" w:eastAsia="仿宋_GB2312" w:cs="仿宋_GB2312" w:hint="eastAsia"/>
          <w:sz w:val="32"/>
          <w:szCs w:val="32"/>
        </w:rPr>
        <w:t>承办区政府或</w:t>
      </w:r>
      <w:proofErr w:type="gramStart"/>
      <w:r>
        <w:rPr>
          <w:rFonts w:ascii="仿宋_GB2312" w:eastAsia="仿宋_GB2312" w:cs="仿宋_GB2312" w:hint="eastAsia"/>
          <w:sz w:val="32"/>
          <w:szCs w:val="32"/>
        </w:rPr>
        <w:t>区产业</w:t>
      </w:r>
      <w:proofErr w:type="gramEnd"/>
      <w:r>
        <w:rPr>
          <w:rFonts w:ascii="仿宋_GB2312" w:eastAsia="仿宋_GB2312" w:cs="仿宋_GB2312" w:hint="eastAsia"/>
          <w:sz w:val="32"/>
          <w:szCs w:val="32"/>
        </w:rPr>
        <w:t>主管部门组织举办的专业交流活动和专业活动的需提供：</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1、与区政府或</w:t>
      </w:r>
      <w:proofErr w:type="gramStart"/>
      <w:r>
        <w:rPr>
          <w:rFonts w:ascii="仿宋_GB2312" w:eastAsia="仿宋_GB2312" w:cs="仿宋_GB2312" w:hint="eastAsia"/>
          <w:sz w:val="32"/>
          <w:szCs w:val="32"/>
        </w:rPr>
        <w:t>区产业</w:t>
      </w:r>
      <w:proofErr w:type="gramEnd"/>
      <w:r>
        <w:rPr>
          <w:rFonts w:ascii="仿宋_GB2312" w:eastAsia="仿宋_GB2312" w:cs="仿宋_GB2312" w:hint="eastAsia"/>
          <w:sz w:val="32"/>
          <w:szCs w:val="32"/>
        </w:rPr>
        <w:t>部门签订的活动承办合同、协议书或其他证明材料；</w:t>
      </w:r>
    </w:p>
    <w:p w:rsidR="00577ACF" w:rsidRDefault="00577ACF" w:rsidP="00577ACF">
      <w:pPr>
        <w:spacing w:line="60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2、活动费用的发票复印件，验原件；</w:t>
      </w:r>
    </w:p>
    <w:p w:rsidR="00577ACF" w:rsidRDefault="00577ACF" w:rsidP="00577ACF">
      <w:pPr>
        <w:widowControl/>
        <w:adjustRightInd w:val="0"/>
        <w:snapToGrid w:val="0"/>
        <w:spacing w:line="600" w:lineRule="exact"/>
        <w:ind w:firstLineChars="200" w:firstLine="640"/>
        <w:rPr>
          <w:rFonts w:ascii="仿宋_GB2312" w:eastAsia="仿宋_GB2312"/>
          <w:color w:val="000000" w:themeColor="text1"/>
          <w:sz w:val="32"/>
          <w:szCs w:val="32"/>
        </w:rPr>
      </w:pPr>
      <w:r>
        <w:rPr>
          <w:rFonts w:ascii="仿宋_GB2312" w:eastAsia="仿宋_GB2312" w:cs="仿宋_GB2312" w:hint="eastAsia"/>
          <w:sz w:val="32"/>
          <w:szCs w:val="32"/>
        </w:rPr>
        <w:t>3、</w:t>
      </w:r>
      <w:r>
        <w:rPr>
          <w:rFonts w:ascii="仿宋_GB2312" w:eastAsia="仿宋_GB2312" w:hint="eastAsia"/>
          <w:color w:val="000000" w:themeColor="text1"/>
          <w:sz w:val="32"/>
          <w:szCs w:val="32"/>
        </w:rPr>
        <w:t>银行付款或付汇凭证复印件</w:t>
      </w:r>
      <w:r>
        <w:rPr>
          <w:rFonts w:ascii="仿宋_GB2312" w:eastAsia="仿宋_GB2312" w:hint="eastAsia"/>
          <w:sz w:val="32"/>
          <w:szCs w:val="32"/>
        </w:rPr>
        <w:t>（</w:t>
      </w:r>
      <w:r>
        <w:rPr>
          <w:rFonts w:ascii="仿宋_GB2312" w:eastAsia="仿宋_GB2312" w:hAnsi="仿宋_GB2312" w:hint="eastAsia"/>
          <w:sz w:val="32"/>
        </w:rPr>
        <w:t>必须直接通过本单位银行账户支付项目费用，凡是现金、个人、关联公司支付的项目费用不予支持</w:t>
      </w:r>
      <w:r>
        <w:rPr>
          <w:rFonts w:ascii="仿宋_GB2312" w:eastAsia="仿宋_GB2312" w:hint="eastAsia"/>
          <w:color w:val="000000" w:themeColor="text1"/>
          <w:sz w:val="32"/>
          <w:szCs w:val="32"/>
        </w:rPr>
        <w:t>，加盖公章）；</w:t>
      </w:r>
    </w:p>
    <w:p w:rsidR="00577ACF" w:rsidRDefault="00577ACF" w:rsidP="00577ACF">
      <w:pPr>
        <w:pStyle w:val="a8"/>
        <w:adjustRightInd w:val="0"/>
        <w:snapToGrid w:val="0"/>
        <w:spacing w:line="600" w:lineRule="exact"/>
        <w:ind w:firstLineChars="250" w:firstLine="800"/>
        <w:rPr>
          <w:rFonts w:hAnsi="Times New Roman" w:cs="Times New Roman"/>
          <w:color w:val="000000" w:themeColor="text1"/>
        </w:rPr>
      </w:pPr>
      <w:r>
        <w:rPr>
          <w:rFonts w:hAnsi="Times New Roman" w:cs="Times New Roman" w:hint="eastAsia"/>
          <w:color w:val="000000" w:themeColor="text1"/>
        </w:rPr>
        <w:t>4、活动举办情况报告及相关活动照片</w:t>
      </w:r>
      <w:r>
        <w:rPr>
          <w:rFonts w:hint="eastAsia"/>
        </w:rPr>
        <w:t>（加盖公章）</w:t>
      </w:r>
      <w:r>
        <w:rPr>
          <w:rFonts w:hAnsi="Times New Roman" w:cs="Times New Roman" w:hint="eastAsia"/>
          <w:color w:val="000000" w:themeColor="text1"/>
        </w:rPr>
        <w:t>。</w:t>
      </w:r>
    </w:p>
    <w:p w:rsidR="00577ACF" w:rsidRDefault="00577ACF" w:rsidP="00577ACF">
      <w:pPr>
        <w:widowControl/>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lastRenderedPageBreak/>
        <w:t>（十）其他与项目有关的说明材料。</w:t>
      </w:r>
    </w:p>
    <w:p w:rsidR="00577ACF" w:rsidRDefault="00577ACF" w:rsidP="00577ACF">
      <w:pPr>
        <w:pStyle w:val="1"/>
        <w:adjustRightInd w:val="0"/>
        <w:snapToGrid w:val="0"/>
        <w:spacing w:line="600" w:lineRule="exact"/>
        <w:ind w:firstLine="640"/>
        <w:rPr>
          <w:rFonts w:ascii="仿宋_GB2312" w:eastAsia="仿宋_GB2312"/>
          <w:sz w:val="32"/>
          <w:szCs w:val="32"/>
        </w:rPr>
      </w:pPr>
      <w:r>
        <w:rPr>
          <w:rFonts w:ascii="仿宋_GB2312" w:eastAsia="仿宋_GB2312" w:hint="eastAsia"/>
          <w:sz w:val="32"/>
          <w:szCs w:val="32"/>
        </w:rPr>
        <w:t>说明：以上材料按照要求在线填写或采用附件形式在线提交，接到递交纸质材料通知后将上述材料按顺序装订，一式一份，A4纸正反面打印/复印，非空白页（含封面）需连续编写页码，装订成册（胶装）提交，并验原件。</w:t>
      </w:r>
    </w:p>
    <w:p w:rsidR="00577ACF" w:rsidRDefault="00577ACF" w:rsidP="00577ACF">
      <w:pPr>
        <w:pStyle w:val="a5"/>
        <w:shd w:val="clear" w:color="auto" w:fill="FFFFFF"/>
        <w:adjustRightInd w:val="0"/>
        <w:snapToGrid w:val="0"/>
        <w:spacing w:before="0" w:beforeAutospacing="0" w:after="0" w:afterAutospacing="0" w:line="600" w:lineRule="exact"/>
        <w:ind w:firstLine="645"/>
        <w:jc w:val="both"/>
        <w:rPr>
          <w:rFonts w:ascii="黑体" w:eastAsia="黑体" w:hAnsi="黑体" w:cs="Times New Roman"/>
          <w:color w:val="000000"/>
          <w:kern w:val="2"/>
          <w:sz w:val="32"/>
          <w:szCs w:val="32"/>
        </w:rPr>
      </w:pPr>
      <w:r>
        <w:rPr>
          <w:rFonts w:ascii="黑体" w:eastAsia="黑体" w:hAnsi="黑体" w:cs="Times New Roman" w:hint="eastAsia"/>
          <w:color w:val="000000"/>
          <w:kern w:val="2"/>
          <w:sz w:val="32"/>
          <w:szCs w:val="32"/>
        </w:rPr>
        <w:t>七、时限要求</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_GB2312" w:eastAsia="仿宋_GB2312" w:hAnsi="Times New Roman" w:cs="Times New Roman"/>
          <w:kern w:val="2"/>
          <w:sz w:val="32"/>
          <w:szCs w:val="32"/>
        </w:rPr>
      </w:pPr>
      <w:r>
        <w:rPr>
          <w:rFonts w:ascii="仿宋_GB2312" w:eastAsia="仿宋_GB2312" w:hAnsi="Times New Roman" w:cs="Times New Roman" w:hint="eastAsia"/>
          <w:kern w:val="2"/>
          <w:sz w:val="32"/>
          <w:szCs w:val="32"/>
        </w:rPr>
        <w:t>区工业和信息化局每年安排1-2次集中受理企业申请（具体时间以发布的申报通知为准），资助计划下达1个月内受资助单位须办理资金拨付手续，逾期不办理者视为自动放弃。</w:t>
      </w:r>
    </w:p>
    <w:p w:rsidR="00577ACF" w:rsidRDefault="00577ACF" w:rsidP="00577ACF">
      <w:pPr>
        <w:pStyle w:val="a5"/>
        <w:shd w:val="clear" w:color="auto" w:fill="FFFFFF"/>
        <w:adjustRightInd w:val="0"/>
        <w:snapToGrid w:val="0"/>
        <w:spacing w:before="0" w:beforeAutospacing="0" w:after="0" w:afterAutospacing="0" w:line="600" w:lineRule="exact"/>
        <w:ind w:firstLine="645"/>
        <w:jc w:val="both"/>
        <w:rPr>
          <w:rFonts w:ascii="黑体" w:eastAsia="黑体" w:hAnsi="黑体" w:cs="Times New Roman"/>
          <w:color w:val="000000"/>
          <w:kern w:val="2"/>
          <w:sz w:val="32"/>
          <w:szCs w:val="32"/>
        </w:rPr>
      </w:pPr>
      <w:r>
        <w:rPr>
          <w:rFonts w:ascii="黑体" w:eastAsia="黑体" w:hAnsi="黑体" w:cs="Times New Roman" w:hint="eastAsia"/>
          <w:color w:val="000000"/>
          <w:kern w:val="2"/>
          <w:sz w:val="32"/>
          <w:szCs w:val="32"/>
        </w:rPr>
        <w:t>八、附则</w:t>
      </w:r>
    </w:p>
    <w:p w:rsidR="00577ACF" w:rsidRDefault="00577ACF" w:rsidP="00577ACF">
      <w:pPr>
        <w:pStyle w:val="a5"/>
        <w:shd w:val="clear" w:color="auto" w:fill="FFFFFF"/>
        <w:adjustRightInd w:val="0"/>
        <w:snapToGrid w:val="0"/>
        <w:spacing w:before="0" w:beforeAutospacing="0" w:after="0" w:afterAutospacing="0" w:line="600" w:lineRule="exact"/>
        <w:ind w:firstLineChars="200" w:firstLine="640"/>
        <w:jc w:val="both"/>
        <w:rPr>
          <w:rFonts w:ascii="仿宋" w:eastAsia="仿宋" w:hAnsi="仿宋" w:cs="Times New Roman"/>
          <w:kern w:val="2"/>
          <w:sz w:val="32"/>
          <w:szCs w:val="32"/>
        </w:rPr>
      </w:pPr>
      <w:r>
        <w:rPr>
          <w:rFonts w:ascii="仿宋" w:eastAsia="仿宋" w:hAnsi="仿宋" w:cs="Times New Roman" w:hint="eastAsia"/>
          <w:kern w:val="2"/>
          <w:sz w:val="32"/>
          <w:szCs w:val="32"/>
        </w:rPr>
        <w:t>本规程由南山区工业和信息局负责解释，自发布之日起施行。</w:t>
      </w: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r>
        <w:rPr>
          <w:rFonts w:ascii="仿宋_GB2312" w:eastAsia="仿宋_GB2312" w:cs="仿宋_GB2312" w:hint="eastAsia"/>
          <w:color w:val="000000"/>
          <w:sz w:val="32"/>
          <w:szCs w:val="32"/>
        </w:rPr>
        <w:lastRenderedPageBreak/>
        <w:t>附件1：</w:t>
      </w:r>
    </w:p>
    <w:p w:rsidR="00577ACF" w:rsidRDefault="00577ACF" w:rsidP="00577ACF">
      <w:pPr>
        <w:jc w:val="center"/>
        <w:rPr>
          <w:sz w:val="44"/>
          <w:szCs w:val="44"/>
        </w:rPr>
      </w:pPr>
      <w:r>
        <w:rPr>
          <w:rFonts w:hint="eastAsia"/>
          <w:sz w:val="44"/>
          <w:szCs w:val="44"/>
        </w:rPr>
        <w:t>费用明细表</w:t>
      </w:r>
    </w:p>
    <w:tbl>
      <w:tblPr>
        <w:tblW w:w="899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620"/>
        <w:gridCol w:w="1832"/>
        <w:gridCol w:w="1386"/>
        <w:gridCol w:w="1627"/>
        <w:gridCol w:w="1701"/>
      </w:tblGrid>
      <w:tr w:rsidR="00577ACF" w:rsidTr="00483BEF">
        <w:tc>
          <w:tcPr>
            <w:tcW w:w="828" w:type="dxa"/>
            <w:vAlign w:val="center"/>
          </w:tcPr>
          <w:p w:rsidR="00577ACF" w:rsidRDefault="00577ACF" w:rsidP="00483BEF">
            <w:pPr>
              <w:jc w:val="center"/>
            </w:pPr>
            <w:r>
              <w:rPr>
                <w:rFonts w:hint="eastAsia"/>
              </w:rPr>
              <w:t>序号</w:t>
            </w:r>
          </w:p>
        </w:tc>
        <w:tc>
          <w:tcPr>
            <w:tcW w:w="1620" w:type="dxa"/>
            <w:vAlign w:val="center"/>
          </w:tcPr>
          <w:p w:rsidR="00577ACF" w:rsidRDefault="00577ACF" w:rsidP="00483BEF">
            <w:pPr>
              <w:jc w:val="center"/>
            </w:pPr>
            <w:r>
              <w:rPr>
                <w:rFonts w:hint="eastAsia"/>
              </w:rPr>
              <w:t>费用项目</w:t>
            </w:r>
          </w:p>
        </w:tc>
        <w:tc>
          <w:tcPr>
            <w:tcW w:w="1832" w:type="dxa"/>
            <w:vAlign w:val="center"/>
          </w:tcPr>
          <w:p w:rsidR="00577ACF" w:rsidRDefault="00577ACF" w:rsidP="00483BEF">
            <w:pPr>
              <w:jc w:val="center"/>
            </w:pPr>
            <w:r>
              <w:rPr>
                <w:rFonts w:hint="eastAsia"/>
              </w:rPr>
              <w:t>费用明细</w:t>
            </w:r>
          </w:p>
        </w:tc>
        <w:tc>
          <w:tcPr>
            <w:tcW w:w="1386" w:type="dxa"/>
            <w:vAlign w:val="center"/>
          </w:tcPr>
          <w:p w:rsidR="00577ACF" w:rsidRDefault="00577ACF" w:rsidP="00483BEF">
            <w:pPr>
              <w:jc w:val="center"/>
            </w:pPr>
            <w:r>
              <w:rPr>
                <w:rFonts w:hint="eastAsia"/>
              </w:rPr>
              <w:t>发票时间</w:t>
            </w:r>
          </w:p>
        </w:tc>
        <w:tc>
          <w:tcPr>
            <w:tcW w:w="1627" w:type="dxa"/>
            <w:vAlign w:val="center"/>
          </w:tcPr>
          <w:p w:rsidR="00577ACF" w:rsidRDefault="00577ACF" w:rsidP="00483BEF">
            <w:pPr>
              <w:jc w:val="center"/>
            </w:pPr>
            <w:r>
              <w:rPr>
                <w:rFonts w:hint="eastAsia"/>
              </w:rPr>
              <w:t>发票号</w:t>
            </w:r>
          </w:p>
        </w:tc>
        <w:tc>
          <w:tcPr>
            <w:tcW w:w="1701" w:type="dxa"/>
            <w:vAlign w:val="center"/>
          </w:tcPr>
          <w:p w:rsidR="00577ACF" w:rsidRDefault="00577ACF" w:rsidP="00483BEF">
            <w:pPr>
              <w:jc w:val="center"/>
            </w:pPr>
            <w:r>
              <w:rPr>
                <w:rFonts w:hint="eastAsia"/>
              </w:rPr>
              <w:t>发票金额</w:t>
            </w:r>
          </w:p>
          <w:p w:rsidR="00577ACF" w:rsidRDefault="00577ACF" w:rsidP="00483BEF">
            <w:pPr>
              <w:jc w:val="center"/>
            </w:pPr>
            <w:r>
              <w:rPr>
                <w:rFonts w:hint="eastAsia"/>
              </w:rPr>
              <w:t>（人民币元）</w:t>
            </w:r>
          </w:p>
        </w:tc>
      </w:tr>
      <w:tr w:rsidR="00577ACF" w:rsidTr="00483BEF">
        <w:tc>
          <w:tcPr>
            <w:tcW w:w="828" w:type="dxa"/>
            <w:vAlign w:val="center"/>
          </w:tcPr>
          <w:p w:rsidR="00577ACF" w:rsidRDefault="00577ACF" w:rsidP="00483BEF">
            <w:pPr>
              <w:jc w:val="center"/>
            </w:pPr>
            <w:r>
              <w:rPr>
                <w:rFonts w:hint="eastAsia"/>
              </w:rPr>
              <w:t>1</w:t>
            </w:r>
          </w:p>
        </w:tc>
        <w:tc>
          <w:tcPr>
            <w:tcW w:w="1620" w:type="dxa"/>
            <w:vAlign w:val="center"/>
          </w:tcPr>
          <w:p w:rsidR="00577ACF" w:rsidRDefault="00577ACF" w:rsidP="00483BEF">
            <w:pPr>
              <w:jc w:val="center"/>
            </w:pPr>
            <w:r>
              <w:rPr>
                <w:rFonts w:hint="eastAsia"/>
              </w:rPr>
              <w:t>**</w:t>
            </w:r>
            <w:r>
              <w:rPr>
                <w:rFonts w:hint="eastAsia"/>
              </w:rPr>
              <w:t>项目</w:t>
            </w:r>
          </w:p>
        </w:tc>
        <w:tc>
          <w:tcPr>
            <w:tcW w:w="1832" w:type="dxa"/>
            <w:vAlign w:val="center"/>
          </w:tcPr>
          <w:p w:rsidR="00577ACF" w:rsidRDefault="00577ACF" w:rsidP="00483BEF">
            <w:pPr>
              <w:jc w:val="center"/>
            </w:pPr>
            <w:r>
              <w:rPr>
                <w:rFonts w:hint="eastAsia"/>
              </w:rPr>
              <w:t>****</w:t>
            </w:r>
          </w:p>
        </w:tc>
        <w:tc>
          <w:tcPr>
            <w:tcW w:w="1386" w:type="dxa"/>
            <w:vAlign w:val="center"/>
          </w:tcPr>
          <w:p w:rsidR="00577ACF" w:rsidRDefault="00577ACF" w:rsidP="00483BEF">
            <w:pPr>
              <w:jc w:val="center"/>
            </w:pPr>
            <w:r>
              <w:rPr>
                <w:rFonts w:hint="eastAsia"/>
              </w:rPr>
              <w:t>****</w:t>
            </w:r>
          </w:p>
        </w:tc>
        <w:tc>
          <w:tcPr>
            <w:tcW w:w="1627" w:type="dxa"/>
            <w:vAlign w:val="center"/>
          </w:tcPr>
          <w:p w:rsidR="00577ACF" w:rsidRDefault="00577ACF" w:rsidP="00483BEF">
            <w:pPr>
              <w:jc w:val="center"/>
            </w:pPr>
            <w:r>
              <w:rPr>
                <w:rFonts w:hint="eastAsia"/>
              </w:rPr>
              <w:t>****</w:t>
            </w:r>
          </w:p>
        </w:tc>
        <w:tc>
          <w:tcPr>
            <w:tcW w:w="1701" w:type="dxa"/>
            <w:vAlign w:val="center"/>
          </w:tcPr>
          <w:p w:rsidR="00577ACF" w:rsidRDefault="00577ACF" w:rsidP="00483BEF">
            <w:pPr>
              <w:jc w:val="center"/>
            </w:pPr>
            <w:r>
              <w:rPr>
                <w:rFonts w:hint="eastAsia"/>
              </w:rPr>
              <w:t>****</w:t>
            </w:r>
            <w:r>
              <w:rPr>
                <w:rFonts w:hint="eastAsia"/>
              </w:rPr>
              <w:t>元</w:t>
            </w:r>
          </w:p>
        </w:tc>
      </w:tr>
      <w:tr w:rsidR="00577ACF" w:rsidTr="00483BEF">
        <w:tc>
          <w:tcPr>
            <w:tcW w:w="828" w:type="dxa"/>
            <w:vAlign w:val="center"/>
          </w:tcPr>
          <w:p w:rsidR="00577ACF" w:rsidRDefault="00577ACF" w:rsidP="00483BEF">
            <w:pPr>
              <w:jc w:val="center"/>
            </w:pPr>
            <w:r>
              <w:rPr>
                <w:rFonts w:hint="eastAsia"/>
              </w:rPr>
              <w:t>2</w:t>
            </w:r>
          </w:p>
        </w:tc>
        <w:tc>
          <w:tcPr>
            <w:tcW w:w="1620" w:type="dxa"/>
            <w:vAlign w:val="center"/>
          </w:tcPr>
          <w:p w:rsidR="00577ACF" w:rsidRDefault="00577ACF" w:rsidP="00483BEF">
            <w:pPr>
              <w:jc w:val="center"/>
            </w:pPr>
            <w:r>
              <w:rPr>
                <w:rFonts w:hint="eastAsia"/>
              </w:rPr>
              <w:t>**</w:t>
            </w:r>
            <w:r>
              <w:rPr>
                <w:rFonts w:hint="eastAsia"/>
              </w:rPr>
              <w:t>项目</w:t>
            </w:r>
          </w:p>
        </w:tc>
        <w:tc>
          <w:tcPr>
            <w:tcW w:w="1832" w:type="dxa"/>
            <w:vAlign w:val="center"/>
          </w:tcPr>
          <w:p w:rsidR="00577ACF" w:rsidRDefault="00577ACF" w:rsidP="00483BEF">
            <w:pPr>
              <w:jc w:val="center"/>
            </w:pPr>
            <w:r>
              <w:rPr>
                <w:rFonts w:hint="eastAsia"/>
              </w:rPr>
              <w:t>****</w:t>
            </w:r>
          </w:p>
        </w:tc>
        <w:tc>
          <w:tcPr>
            <w:tcW w:w="1386" w:type="dxa"/>
            <w:vAlign w:val="center"/>
          </w:tcPr>
          <w:p w:rsidR="00577ACF" w:rsidRDefault="00577ACF" w:rsidP="00483BEF">
            <w:pPr>
              <w:jc w:val="center"/>
            </w:pPr>
            <w:r>
              <w:rPr>
                <w:rFonts w:hint="eastAsia"/>
              </w:rPr>
              <w:t>****</w:t>
            </w:r>
          </w:p>
        </w:tc>
        <w:tc>
          <w:tcPr>
            <w:tcW w:w="1627" w:type="dxa"/>
            <w:vAlign w:val="center"/>
          </w:tcPr>
          <w:p w:rsidR="00577ACF" w:rsidRDefault="00577ACF" w:rsidP="00483BEF">
            <w:pPr>
              <w:jc w:val="center"/>
            </w:pPr>
            <w:r>
              <w:rPr>
                <w:rFonts w:hint="eastAsia"/>
              </w:rPr>
              <w:t>****</w:t>
            </w:r>
          </w:p>
        </w:tc>
        <w:tc>
          <w:tcPr>
            <w:tcW w:w="1701" w:type="dxa"/>
            <w:vAlign w:val="center"/>
          </w:tcPr>
          <w:p w:rsidR="00577ACF" w:rsidRDefault="00577ACF" w:rsidP="00483BEF">
            <w:pPr>
              <w:jc w:val="center"/>
            </w:pPr>
            <w:r>
              <w:rPr>
                <w:rFonts w:hint="eastAsia"/>
              </w:rPr>
              <w:t>****</w:t>
            </w:r>
            <w:r>
              <w:rPr>
                <w:rFonts w:hint="eastAsia"/>
              </w:rPr>
              <w:t>元</w:t>
            </w:r>
          </w:p>
        </w:tc>
      </w:tr>
      <w:tr w:rsidR="00577ACF" w:rsidTr="00483BEF">
        <w:tc>
          <w:tcPr>
            <w:tcW w:w="828" w:type="dxa"/>
            <w:vAlign w:val="center"/>
          </w:tcPr>
          <w:p w:rsidR="00577ACF" w:rsidRDefault="00577ACF" w:rsidP="00483BEF">
            <w:pPr>
              <w:jc w:val="center"/>
            </w:pPr>
            <w:r>
              <w:rPr>
                <w:rFonts w:hint="eastAsia"/>
              </w:rPr>
              <w:t>3</w:t>
            </w:r>
          </w:p>
        </w:tc>
        <w:tc>
          <w:tcPr>
            <w:tcW w:w="1620" w:type="dxa"/>
            <w:vAlign w:val="center"/>
          </w:tcPr>
          <w:p w:rsidR="00577ACF" w:rsidRDefault="00577ACF" w:rsidP="00483BEF">
            <w:pPr>
              <w:jc w:val="center"/>
            </w:pPr>
            <w:r>
              <w:rPr>
                <w:rFonts w:hint="eastAsia"/>
              </w:rPr>
              <w:t>**</w:t>
            </w:r>
            <w:r>
              <w:rPr>
                <w:rFonts w:hint="eastAsia"/>
              </w:rPr>
              <w:t>项目</w:t>
            </w:r>
          </w:p>
        </w:tc>
        <w:tc>
          <w:tcPr>
            <w:tcW w:w="1832" w:type="dxa"/>
            <w:vAlign w:val="center"/>
          </w:tcPr>
          <w:p w:rsidR="00577ACF" w:rsidRDefault="00577ACF" w:rsidP="00483BEF">
            <w:pPr>
              <w:jc w:val="center"/>
            </w:pPr>
            <w:r>
              <w:rPr>
                <w:rFonts w:hint="eastAsia"/>
              </w:rPr>
              <w:t>****</w:t>
            </w:r>
          </w:p>
        </w:tc>
        <w:tc>
          <w:tcPr>
            <w:tcW w:w="1386" w:type="dxa"/>
            <w:vAlign w:val="center"/>
          </w:tcPr>
          <w:p w:rsidR="00577ACF" w:rsidRDefault="00577ACF" w:rsidP="00483BEF">
            <w:pPr>
              <w:jc w:val="center"/>
            </w:pPr>
            <w:r>
              <w:rPr>
                <w:rFonts w:hint="eastAsia"/>
              </w:rPr>
              <w:t>****</w:t>
            </w:r>
          </w:p>
        </w:tc>
        <w:tc>
          <w:tcPr>
            <w:tcW w:w="1627" w:type="dxa"/>
            <w:vAlign w:val="center"/>
          </w:tcPr>
          <w:p w:rsidR="00577ACF" w:rsidRDefault="00577ACF" w:rsidP="00483BEF">
            <w:pPr>
              <w:jc w:val="center"/>
            </w:pPr>
            <w:r>
              <w:rPr>
                <w:rFonts w:hint="eastAsia"/>
              </w:rPr>
              <w:t>****</w:t>
            </w:r>
          </w:p>
        </w:tc>
        <w:tc>
          <w:tcPr>
            <w:tcW w:w="1701" w:type="dxa"/>
            <w:vAlign w:val="center"/>
          </w:tcPr>
          <w:p w:rsidR="00577ACF" w:rsidRDefault="00577ACF" w:rsidP="00483BEF">
            <w:pPr>
              <w:jc w:val="center"/>
            </w:pPr>
            <w:r>
              <w:rPr>
                <w:rFonts w:hint="eastAsia"/>
              </w:rPr>
              <w:t>****</w:t>
            </w:r>
            <w:r>
              <w:rPr>
                <w:rFonts w:hint="eastAsia"/>
              </w:rPr>
              <w:t>元</w:t>
            </w:r>
          </w:p>
        </w:tc>
      </w:tr>
      <w:tr w:rsidR="00577ACF" w:rsidTr="00483BEF">
        <w:tc>
          <w:tcPr>
            <w:tcW w:w="828" w:type="dxa"/>
          </w:tcPr>
          <w:p w:rsidR="00577ACF" w:rsidRDefault="00577ACF" w:rsidP="00483BEF">
            <w:pPr>
              <w:jc w:val="center"/>
            </w:pPr>
            <w:r>
              <w:t>…</w:t>
            </w:r>
          </w:p>
        </w:tc>
        <w:tc>
          <w:tcPr>
            <w:tcW w:w="1620" w:type="dxa"/>
          </w:tcPr>
          <w:p w:rsidR="00577ACF" w:rsidRDefault="00577ACF" w:rsidP="00483BEF">
            <w:pPr>
              <w:jc w:val="center"/>
            </w:pPr>
            <w:r>
              <w:t>…</w:t>
            </w:r>
          </w:p>
        </w:tc>
        <w:tc>
          <w:tcPr>
            <w:tcW w:w="1832" w:type="dxa"/>
          </w:tcPr>
          <w:p w:rsidR="00577ACF" w:rsidRDefault="00577ACF" w:rsidP="00483BEF">
            <w:pPr>
              <w:jc w:val="center"/>
            </w:pPr>
            <w:r>
              <w:t>…</w:t>
            </w:r>
          </w:p>
        </w:tc>
        <w:tc>
          <w:tcPr>
            <w:tcW w:w="1386" w:type="dxa"/>
          </w:tcPr>
          <w:p w:rsidR="00577ACF" w:rsidRDefault="00577ACF" w:rsidP="00483BEF">
            <w:pPr>
              <w:jc w:val="center"/>
            </w:pPr>
            <w:r>
              <w:t>…</w:t>
            </w:r>
          </w:p>
        </w:tc>
        <w:tc>
          <w:tcPr>
            <w:tcW w:w="1627" w:type="dxa"/>
          </w:tcPr>
          <w:p w:rsidR="00577ACF" w:rsidRDefault="00577ACF" w:rsidP="00483BEF">
            <w:pPr>
              <w:jc w:val="center"/>
            </w:pPr>
            <w:r>
              <w:t>…</w:t>
            </w:r>
          </w:p>
        </w:tc>
        <w:tc>
          <w:tcPr>
            <w:tcW w:w="1701" w:type="dxa"/>
          </w:tcPr>
          <w:p w:rsidR="00577ACF" w:rsidRDefault="00577ACF" w:rsidP="00483BEF">
            <w:pPr>
              <w:jc w:val="center"/>
            </w:pPr>
            <w:r>
              <w:t>…</w:t>
            </w:r>
          </w:p>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828" w:type="dxa"/>
          </w:tcPr>
          <w:p w:rsidR="00577ACF" w:rsidRDefault="00577ACF" w:rsidP="00483BEF"/>
        </w:tc>
        <w:tc>
          <w:tcPr>
            <w:tcW w:w="1620" w:type="dxa"/>
          </w:tcPr>
          <w:p w:rsidR="00577ACF" w:rsidRDefault="00577ACF" w:rsidP="00483BEF"/>
        </w:tc>
        <w:tc>
          <w:tcPr>
            <w:tcW w:w="1832" w:type="dxa"/>
          </w:tcPr>
          <w:p w:rsidR="00577ACF" w:rsidRDefault="00577ACF" w:rsidP="00483BEF"/>
        </w:tc>
        <w:tc>
          <w:tcPr>
            <w:tcW w:w="1386" w:type="dxa"/>
          </w:tcPr>
          <w:p w:rsidR="00577ACF" w:rsidRDefault="00577ACF" w:rsidP="00483BEF"/>
        </w:tc>
        <w:tc>
          <w:tcPr>
            <w:tcW w:w="1627" w:type="dxa"/>
          </w:tcPr>
          <w:p w:rsidR="00577ACF" w:rsidRDefault="00577ACF" w:rsidP="00483BEF"/>
        </w:tc>
        <w:tc>
          <w:tcPr>
            <w:tcW w:w="1701" w:type="dxa"/>
          </w:tcPr>
          <w:p w:rsidR="00577ACF" w:rsidRDefault="00577ACF" w:rsidP="00483BEF"/>
        </w:tc>
      </w:tr>
      <w:tr w:rsidR="00577ACF" w:rsidTr="00483BEF">
        <w:tc>
          <w:tcPr>
            <w:tcW w:w="7293" w:type="dxa"/>
            <w:gridSpan w:val="5"/>
            <w:vMerge w:val="restart"/>
            <w:vAlign w:val="center"/>
          </w:tcPr>
          <w:p w:rsidR="00577ACF" w:rsidRDefault="00577ACF" w:rsidP="00483BEF">
            <w:pPr>
              <w:jc w:val="center"/>
            </w:pPr>
            <w:r>
              <w:rPr>
                <w:rFonts w:hint="eastAsia"/>
              </w:rPr>
              <w:t>合计</w:t>
            </w:r>
          </w:p>
        </w:tc>
        <w:tc>
          <w:tcPr>
            <w:tcW w:w="1701" w:type="dxa"/>
          </w:tcPr>
          <w:p w:rsidR="00577ACF" w:rsidRDefault="00577ACF" w:rsidP="00483BEF">
            <w:pPr>
              <w:jc w:val="center"/>
            </w:pPr>
            <w:r>
              <w:rPr>
                <w:rFonts w:hint="eastAsia"/>
              </w:rPr>
              <w:t>****</w:t>
            </w:r>
            <w:r>
              <w:rPr>
                <w:rFonts w:hint="eastAsia"/>
              </w:rPr>
              <w:t>元</w:t>
            </w:r>
          </w:p>
        </w:tc>
      </w:tr>
      <w:tr w:rsidR="00577ACF" w:rsidTr="00483BEF">
        <w:tc>
          <w:tcPr>
            <w:tcW w:w="7293" w:type="dxa"/>
            <w:gridSpan w:val="5"/>
            <w:vMerge/>
            <w:vAlign w:val="center"/>
          </w:tcPr>
          <w:p w:rsidR="00577ACF" w:rsidRDefault="00577ACF" w:rsidP="00483BEF">
            <w:pPr>
              <w:jc w:val="center"/>
            </w:pPr>
          </w:p>
        </w:tc>
        <w:tc>
          <w:tcPr>
            <w:tcW w:w="1701" w:type="dxa"/>
          </w:tcPr>
          <w:p w:rsidR="00577ACF" w:rsidRDefault="00577ACF" w:rsidP="00483BEF">
            <w:pPr>
              <w:jc w:val="center"/>
            </w:pPr>
            <w:r>
              <w:rPr>
                <w:rFonts w:hint="eastAsia"/>
              </w:rPr>
              <w:t>**.**</w:t>
            </w:r>
            <w:r>
              <w:rPr>
                <w:rFonts w:hint="eastAsia"/>
              </w:rPr>
              <w:t>万元</w:t>
            </w:r>
          </w:p>
        </w:tc>
      </w:tr>
      <w:tr w:rsidR="00577ACF" w:rsidTr="00483BEF">
        <w:tc>
          <w:tcPr>
            <w:tcW w:w="7293" w:type="dxa"/>
            <w:gridSpan w:val="5"/>
          </w:tcPr>
          <w:p w:rsidR="00577ACF" w:rsidRDefault="00577ACF" w:rsidP="00483BEF">
            <w:pPr>
              <w:jc w:val="center"/>
            </w:pPr>
            <w:r>
              <w:rPr>
                <w:rFonts w:hint="eastAsia"/>
              </w:rPr>
              <w:t>申请资助金额</w:t>
            </w:r>
          </w:p>
        </w:tc>
        <w:tc>
          <w:tcPr>
            <w:tcW w:w="1701" w:type="dxa"/>
          </w:tcPr>
          <w:p w:rsidR="00577ACF" w:rsidRDefault="00577ACF" w:rsidP="00483BEF">
            <w:pPr>
              <w:jc w:val="center"/>
            </w:pPr>
            <w:r>
              <w:rPr>
                <w:rFonts w:hint="eastAsia"/>
              </w:rPr>
              <w:t>**.**</w:t>
            </w:r>
            <w:r>
              <w:rPr>
                <w:rFonts w:hint="eastAsia"/>
              </w:rPr>
              <w:t>万元</w:t>
            </w:r>
          </w:p>
        </w:tc>
      </w:tr>
    </w:tbl>
    <w:p w:rsidR="00577ACF" w:rsidRDefault="00577ACF" w:rsidP="00577ACF">
      <w:pPr>
        <w:spacing w:line="580" w:lineRule="exact"/>
        <w:rPr>
          <w:rFonts w:ascii="仿宋_GB2312" w:eastAsia="仿宋_GB2312" w:cs="仿宋_GB2312"/>
          <w:color w:val="000000"/>
          <w:sz w:val="32"/>
          <w:szCs w:val="32"/>
        </w:rPr>
      </w:pPr>
      <w:r>
        <w:rPr>
          <w:rFonts w:hint="eastAsia"/>
        </w:rPr>
        <w:t>说明：以上表格请按费用发生的时间先后顺序填写，并将附件证明材料按对应顺序整理编号。其中“费用项目”请填写费用类别，如场地租赁费、住宿交通费、餐费等；“费用明细”请填写费用具体用途</w:t>
      </w:r>
      <w:r w:rsidRPr="00A971CE">
        <w:rPr>
          <w:rFonts w:hint="eastAsia"/>
          <w:b/>
        </w:rPr>
        <w:t>；</w:t>
      </w:r>
      <w:r>
        <w:rPr>
          <w:rFonts w:hint="eastAsia"/>
          <w:b/>
        </w:rPr>
        <w:t>发票及金额信息请按照发票实际内容填写；合计第一</w:t>
      </w:r>
      <w:proofErr w:type="gramStart"/>
      <w:r>
        <w:rPr>
          <w:rFonts w:hint="eastAsia"/>
          <w:b/>
        </w:rPr>
        <w:t>格单位</w:t>
      </w:r>
      <w:proofErr w:type="gramEnd"/>
      <w:r>
        <w:rPr>
          <w:rFonts w:hint="eastAsia"/>
          <w:b/>
        </w:rPr>
        <w:t>为人民币元，合计第二</w:t>
      </w:r>
      <w:proofErr w:type="gramStart"/>
      <w:r>
        <w:rPr>
          <w:rFonts w:hint="eastAsia"/>
          <w:b/>
        </w:rPr>
        <w:t>格单位</w:t>
      </w:r>
      <w:proofErr w:type="gramEnd"/>
      <w:r>
        <w:rPr>
          <w:rFonts w:hint="eastAsia"/>
          <w:b/>
        </w:rPr>
        <w:t>为人民币万元，金额</w:t>
      </w:r>
      <w:proofErr w:type="gramStart"/>
      <w:r>
        <w:rPr>
          <w:rFonts w:hint="eastAsia"/>
          <w:b/>
        </w:rPr>
        <w:t>四舍五舍</w:t>
      </w:r>
      <w:proofErr w:type="gramEnd"/>
      <w:r>
        <w:rPr>
          <w:rFonts w:hint="eastAsia"/>
          <w:b/>
        </w:rPr>
        <w:t>，如</w:t>
      </w:r>
      <w:r>
        <w:rPr>
          <w:b/>
        </w:rPr>
        <w:t>19999</w:t>
      </w:r>
      <w:r>
        <w:rPr>
          <w:rFonts w:hint="eastAsia"/>
          <w:b/>
        </w:rPr>
        <w:t>元折合</w:t>
      </w:r>
      <w:r>
        <w:rPr>
          <w:b/>
        </w:rPr>
        <w:t>1.99</w:t>
      </w:r>
      <w:r>
        <w:rPr>
          <w:rFonts w:hint="eastAsia"/>
          <w:b/>
        </w:rPr>
        <w:t>万元。</w:t>
      </w: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E57888" w:rsidRDefault="00E57888"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_GB2312" w:eastAsia="仿宋_GB2312"/>
          <w:color w:val="000000"/>
          <w:sz w:val="32"/>
          <w:szCs w:val="32"/>
        </w:rPr>
      </w:pPr>
      <w:r>
        <w:rPr>
          <w:rFonts w:ascii="仿宋_GB2312" w:eastAsia="仿宋_GB2312" w:hint="eastAsia"/>
          <w:color w:val="000000"/>
          <w:sz w:val="32"/>
          <w:szCs w:val="32"/>
        </w:rPr>
        <w:lastRenderedPageBreak/>
        <w:t>附件2：</w:t>
      </w:r>
    </w:p>
    <w:p w:rsidR="00577ACF" w:rsidRDefault="00577ACF" w:rsidP="00577ACF">
      <w:pPr>
        <w:jc w:val="center"/>
        <w:rPr>
          <w:sz w:val="44"/>
          <w:szCs w:val="44"/>
        </w:rPr>
      </w:pPr>
    </w:p>
    <w:p w:rsidR="00577ACF" w:rsidRDefault="00577ACF" w:rsidP="00577ACF">
      <w:pPr>
        <w:jc w:val="center"/>
        <w:rPr>
          <w:sz w:val="44"/>
          <w:szCs w:val="44"/>
        </w:rPr>
      </w:pPr>
      <w:r>
        <w:rPr>
          <w:rFonts w:hint="eastAsia"/>
          <w:sz w:val="44"/>
          <w:szCs w:val="44"/>
        </w:rPr>
        <w:t>关于外币费用的说明</w:t>
      </w:r>
    </w:p>
    <w:p w:rsidR="00577ACF" w:rsidRDefault="00577ACF" w:rsidP="00577ACF">
      <w:pPr>
        <w:jc w:val="center"/>
        <w:rPr>
          <w:sz w:val="44"/>
          <w:szCs w:val="44"/>
        </w:rPr>
      </w:pP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本XXX承办XXX活动合同金额XXX外币（标明单位，如万美元），折合人民币XXX（标明单位，如万元），其中会务费XXX外币、承办费XXX外币、配套活动费XXX外币，折合人民币XXX、XXX、XXX。</w:t>
      </w: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特此说明。</w:t>
      </w: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 xml:space="preserve">                         XXX公司（盖章）</w:t>
      </w: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r>
        <w:rPr>
          <w:rFonts w:ascii="仿宋_GB2312" w:eastAsia="仿宋_GB2312" w:hint="eastAsia"/>
          <w:color w:val="000000"/>
          <w:sz w:val="32"/>
          <w:szCs w:val="32"/>
        </w:rPr>
        <w:t xml:space="preserve">                          法人签字：</w:t>
      </w:r>
    </w:p>
    <w:p w:rsidR="00577ACF" w:rsidRDefault="00577ACF" w:rsidP="00577ACF">
      <w:pPr>
        <w:pStyle w:val="p0"/>
        <w:spacing w:before="0" w:beforeAutospacing="0" w:after="0" w:afterAutospacing="0" w:line="560" w:lineRule="exact"/>
        <w:ind w:firstLine="640"/>
        <w:jc w:val="both"/>
        <w:rPr>
          <w:rFonts w:ascii="仿宋_GB2312" w:eastAsia="仿宋_GB2312" w:hAnsi="Times New Roman" w:cs="Times New Roman"/>
          <w:kern w:val="2"/>
          <w:sz w:val="32"/>
          <w:szCs w:val="32"/>
        </w:rPr>
      </w:pPr>
      <w:r>
        <w:rPr>
          <w:rFonts w:ascii="仿宋_GB2312" w:eastAsia="仿宋_GB2312" w:hint="eastAsia"/>
          <w:color w:val="000000"/>
          <w:sz w:val="32"/>
          <w:szCs w:val="32"/>
        </w:rPr>
        <w:t xml:space="preserve">                           X年X月X日</w:t>
      </w:r>
    </w:p>
    <w:p w:rsidR="00577ACF" w:rsidRDefault="00577ACF" w:rsidP="00577ACF">
      <w:pPr>
        <w:pStyle w:val="p0"/>
        <w:spacing w:before="0" w:beforeAutospacing="0" w:after="0" w:afterAutospacing="0" w:line="560" w:lineRule="exact"/>
        <w:ind w:firstLine="640"/>
        <w:jc w:val="both"/>
        <w:rPr>
          <w:rFonts w:ascii="仿宋_GB2312" w:eastAsia="仿宋_GB2312"/>
          <w:color w:val="000000"/>
          <w:sz w:val="32"/>
          <w:szCs w:val="32"/>
        </w:rPr>
      </w:pPr>
    </w:p>
    <w:p w:rsidR="00577ACF" w:rsidRDefault="00577ACF" w:rsidP="00577ACF">
      <w:pPr>
        <w:spacing w:line="580" w:lineRule="exact"/>
        <w:rPr>
          <w:rFonts w:ascii="仿宋_GB2312" w:eastAsia="仿宋_GB2312" w:cs="仿宋_GB2312"/>
          <w:color w:val="000000"/>
          <w:sz w:val="32"/>
          <w:szCs w:val="32"/>
        </w:rPr>
      </w:pPr>
    </w:p>
    <w:p w:rsidR="00577ACF" w:rsidRDefault="00577ACF" w:rsidP="00577ACF">
      <w:pPr>
        <w:spacing w:line="580" w:lineRule="exact"/>
        <w:rPr>
          <w:rFonts w:ascii="仿宋" w:eastAsia="仿宋" w:hAnsi="仿宋"/>
          <w:sz w:val="32"/>
          <w:szCs w:val="32"/>
        </w:rPr>
      </w:pPr>
    </w:p>
    <w:p w:rsidR="00577ACF" w:rsidRDefault="00577ACF" w:rsidP="00577ACF">
      <w:pPr>
        <w:spacing w:line="580" w:lineRule="exact"/>
        <w:rPr>
          <w:rFonts w:ascii="仿宋" w:eastAsia="仿宋" w:hAnsi="仿宋"/>
          <w:sz w:val="32"/>
          <w:szCs w:val="32"/>
        </w:rPr>
      </w:pPr>
    </w:p>
    <w:p w:rsidR="00577ACF" w:rsidRDefault="00577ACF" w:rsidP="00577ACF">
      <w:pPr>
        <w:spacing w:line="580" w:lineRule="exact"/>
        <w:rPr>
          <w:rFonts w:ascii="仿宋" w:eastAsia="仿宋" w:hAnsi="仿宋"/>
          <w:sz w:val="32"/>
          <w:szCs w:val="32"/>
        </w:rPr>
      </w:pPr>
    </w:p>
    <w:p w:rsidR="00577ACF" w:rsidRDefault="00577ACF" w:rsidP="00577ACF">
      <w:pPr>
        <w:spacing w:line="580" w:lineRule="exact"/>
        <w:rPr>
          <w:rFonts w:ascii="仿宋" w:eastAsia="仿宋" w:hAnsi="仿宋"/>
          <w:sz w:val="32"/>
          <w:szCs w:val="32"/>
        </w:rPr>
      </w:pPr>
    </w:p>
    <w:p w:rsidR="00E57888" w:rsidRDefault="00E57888" w:rsidP="00577ACF">
      <w:pPr>
        <w:spacing w:line="580" w:lineRule="exact"/>
        <w:rPr>
          <w:rFonts w:ascii="仿宋" w:eastAsia="仿宋" w:hAnsi="仿宋"/>
          <w:sz w:val="32"/>
          <w:szCs w:val="32"/>
        </w:rPr>
      </w:pPr>
    </w:p>
    <w:p w:rsidR="00577ACF" w:rsidRDefault="00577ACF" w:rsidP="00577ACF">
      <w:pPr>
        <w:spacing w:line="580" w:lineRule="exact"/>
        <w:rPr>
          <w:rFonts w:ascii="仿宋" w:eastAsia="仿宋" w:hAnsi="仿宋"/>
          <w:sz w:val="32"/>
          <w:szCs w:val="32"/>
        </w:rPr>
      </w:pPr>
    </w:p>
    <w:p w:rsidR="00577ACF" w:rsidRDefault="00577ACF" w:rsidP="00577ACF">
      <w:pPr>
        <w:spacing w:line="580" w:lineRule="exact"/>
        <w:rPr>
          <w:rFonts w:ascii="仿宋_GB2312" w:eastAsia="仿宋_GB2312" w:cs="仿宋_GB2312"/>
          <w:sz w:val="32"/>
          <w:szCs w:val="32"/>
        </w:rPr>
      </w:pPr>
    </w:p>
    <w:p w:rsidR="00577ACF" w:rsidRDefault="00577ACF" w:rsidP="00577ACF">
      <w:pPr>
        <w:spacing w:line="580" w:lineRule="exact"/>
        <w:rPr>
          <w:rFonts w:ascii="仿宋_GB2312" w:eastAsia="仿宋_GB2312" w:cs="仿宋_GB2312"/>
          <w:sz w:val="32"/>
          <w:szCs w:val="32"/>
        </w:rPr>
      </w:pPr>
      <w:bookmarkStart w:id="2" w:name="_GoBack"/>
      <w:bookmarkEnd w:id="2"/>
      <w:r>
        <w:rPr>
          <w:rFonts w:ascii="仿宋_GB2312" w:eastAsia="仿宋_GB2312" w:cs="仿宋_GB2312" w:hint="eastAsia"/>
          <w:sz w:val="32"/>
          <w:szCs w:val="32"/>
        </w:rPr>
        <w:lastRenderedPageBreak/>
        <w:t>附件3：</w:t>
      </w:r>
    </w:p>
    <w:p w:rsidR="00577ACF" w:rsidRDefault="00577ACF" w:rsidP="00577ACF">
      <w:pPr>
        <w:spacing w:line="580" w:lineRule="exact"/>
        <w:jc w:val="center"/>
        <w:rPr>
          <w:sz w:val="44"/>
          <w:szCs w:val="44"/>
        </w:rPr>
      </w:pPr>
      <w:r>
        <w:rPr>
          <w:rFonts w:hint="eastAsia"/>
          <w:sz w:val="44"/>
          <w:szCs w:val="44"/>
        </w:rPr>
        <w:t>活动登记表</w:t>
      </w:r>
    </w:p>
    <w:tbl>
      <w:tblPr>
        <w:tblStyle w:val="a7"/>
        <w:tblW w:w="9628" w:type="dxa"/>
        <w:tblLayout w:type="fixed"/>
        <w:tblLook w:val="04A0"/>
      </w:tblPr>
      <w:tblGrid>
        <w:gridCol w:w="2093"/>
        <w:gridCol w:w="7535"/>
      </w:tblGrid>
      <w:tr w:rsidR="00577ACF" w:rsidTr="00483BEF">
        <w:tc>
          <w:tcPr>
            <w:tcW w:w="9628" w:type="dxa"/>
            <w:gridSpan w:val="2"/>
          </w:tcPr>
          <w:p w:rsidR="00577ACF" w:rsidRDefault="00577ACF" w:rsidP="00483BEF">
            <w:pPr>
              <w:spacing w:line="276" w:lineRule="auto"/>
              <w:jc w:val="center"/>
              <w:rPr>
                <w:rFonts w:ascii="宋体" w:hAnsi="宋体"/>
              </w:rPr>
            </w:pPr>
            <w:r>
              <w:rPr>
                <w:rFonts w:ascii="宋体" w:eastAsiaTheme="minorEastAsia" w:hAnsi="宋体" w:cstheme="minorBidi" w:hint="eastAsia"/>
                <w:b/>
                <w:bCs/>
                <w:sz w:val="28"/>
                <w:szCs w:val="28"/>
              </w:rPr>
              <w:t>各部门审批意见</w:t>
            </w:r>
          </w:p>
        </w:tc>
      </w:tr>
      <w:tr w:rsidR="00577ACF" w:rsidTr="00483BEF">
        <w:trPr>
          <w:trHeight w:val="3687"/>
        </w:trPr>
        <w:tc>
          <w:tcPr>
            <w:tcW w:w="2093" w:type="dxa"/>
            <w:vAlign w:val="center"/>
          </w:tcPr>
          <w:p w:rsidR="00577ACF" w:rsidRDefault="00577ACF" w:rsidP="00483BEF">
            <w:pPr>
              <w:spacing w:line="276" w:lineRule="auto"/>
              <w:jc w:val="center"/>
              <w:rPr>
                <w:rFonts w:ascii="宋体" w:hAnsi="宋体"/>
              </w:rPr>
            </w:pPr>
            <w:r>
              <w:rPr>
                <w:rFonts w:ascii="宋体" w:eastAsiaTheme="minorEastAsia" w:hAnsi="宋体" w:cstheme="minorBidi" w:hint="eastAsia"/>
              </w:rPr>
              <w:t>行业协会（促进会）主管部门意见</w:t>
            </w:r>
          </w:p>
        </w:tc>
        <w:tc>
          <w:tcPr>
            <w:tcW w:w="7535" w:type="dxa"/>
            <w:vAlign w:val="center"/>
          </w:tcPr>
          <w:p w:rsidR="00577ACF" w:rsidRDefault="00577ACF" w:rsidP="00483BEF">
            <w:pPr>
              <w:spacing w:line="276" w:lineRule="auto"/>
              <w:jc w:val="center"/>
              <w:rPr>
                <w:rFonts w:ascii="宋体" w:hAnsi="宋体"/>
              </w:rPr>
            </w:pPr>
          </w:p>
        </w:tc>
      </w:tr>
      <w:tr w:rsidR="00577ACF" w:rsidTr="00483BEF">
        <w:trPr>
          <w:trHeight w:val="3436"/>
        </w:trPr>
        <w:tc>
          <w:tcPr>
            <w:tcW w:w="2093" w:type="dxa"/>
            <w:vAlign w:val="center"/>
          </w:tcPr>
          <w:p w:rsidR="00577ACF" w:rsidRDefault="00577ACF" w:rsidP="00483BEF">
            <w:pPr>
              <w:spacing w:line="276" w:lineRule="auto"/>
              <w:jc w:val="center"/>
              <w:rPr>
                <w:rFonts w:ascii="宋体" w:hAnsi="宋体"/>
              </w:rPr>
            </w:pPr>
            <w:r>
              <w:rPr>
                <w:rFonts w:ascii="宋体" w:eastAsiaTheme="minorEastAsia" w:hAnsi="宋体" w:cstheme="minorBidi" w:hint="eastAsia"/>
              </w:rPr>
              <w:t>行业协会（促进会）年检情况</w:t>
            </w:r>
          </w:p>
        </w:tc>
        <w:tc>
          <w:tcPr>
            <w:tcW w:w="7535" w:type="dxa"/>
            <w:vAlign w:val="center"/>
          </w:tcPr>
          <w:p w:rsidR="00577ACF" w:rsidRDefault="00577ACF" w:rsidP="00483BEF">
            <w:pPr>
              <w:spacing w:line="276" w:lineRule="auto"/>
              <w:jc w:val="center"/>
              <w:rPr>
                <w:rFonts w:ascii="宋体" w:hAnsi="宋体"/>
              </w:rPr>
            </w:pPr>
          </w:p>
        </w:tc>
      </w:tr>
      <w:tr w:rsidR="00577ACF" w:rsidTr="00483BEF">
        <w:trPr>
          <w:trHeight w:val="3825"/>
        </w:trPr>
        <w:tc>
          <w:tcPr>
            <w:tcW w:w="2093" w:type="dxa"/>
            <w:vAlign w:val="center"/>
          </w:tcPr>
          <w:p w:rsidR="00577ACF" w:rsidRDefault="00577ACF" w:rsidP="00483BEF">
            <w:pPr>
              <w:spacing w:line="276" w:lineRule="auto"/>
              <w:jc w:val="center"/>
              <w:rPr>
                <w:rFonts w:ascii="宋体" w:hAnsi="宋体"/>
              </w:rPr>
            </w:pPr>
            <w:r>
              <w:rPr>
                <w:rFonts w:ascii="宋体" w:eastAsiaTheme="minorEastAsia" w:hAnsi="宋体" w:cstheme="minorBidi" w:hint="eastAsia"/>
              </w:rPr>
              <w:t>资金管理部门意见</w:t>
            </w:r>
          </w:p>
        </w:tc>
        <w:tc>
          <w:tcPr>
            <w:tcW w:w="7535" w:type="dxa"/>
            <w:vAlign w:val="center"/>
          </w:tcPr>
          <w:p w:rsidR="00577ACF" w:rsidRDefault="00577ACF" w:rsidP="00483BEF">
            <w:pPr>
              <w:spacing w:line="276" w:lineRule="auto"/>
              <w:jc w:val="center"/>
              <w:rPr>
                <w:rFonts w:ascii="宋体" w:hAnsi="宋体"/>
              </w:rPr>
            </w:pPr>
          </w:p>
        </w:tc>
      </w:tr>
    </w:tbl>
    <w:p w:rsidR="0013247B" w:rsidRDefault="0013247B"/>
    <w:sectPr w:rsidR="0013247B" w:rsidSect="00A971CE">
      <w:footerReference w:type="even" r:id="rId6"/>
      <w:footerReference w:type="default" r:id="rId7"/>
      <w:pgSz w:w="11906" w:h="16838"/>
      <w:pgMar w:top="1440" w:right="1469"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E9A" w:rsidRDefault="00BD1E9A" w:rsidP="00577ACF">
      <w:r>
        <w:separator/>
      </w:r>
    </w:p>
  </w:endnote>
  <w:endnote w:type="continuationSeparator" w:id="0">
    <w:p w:rsidR="00BD1E9A" w:rsidRDefault="00BD1E9A" w:rsidP="00577A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459" w:rsidRDefault="001D32D0">
    <w:pPr>
      <w:pStyle w:val="a4"/>
      <w:framePr w:wrap="around" w:vAnchor="text" w:hAnchor="margin" w:xAlign="center" w:y="1"/>
      <w:rPr>
        <w:rStyle w:val="a6"/>
      </w:rPr>
    </w:pPr>
    <w:r>
      <w:fldChar w:fldCharType="begin"/>
    </w:r>
    <w:r w:rsidR="00D661B3">
      <w:rPr>
        <w:rStyle w:val="a6"/>
      </w:rPr>
      <w:instrText xml:space="preserve">PAGE  </w:instrText>
    </w:r>
    <w:r>
      <w:fldChar w:fldCharType="end"/>
    </w:r>
  </w:p>
  <w:p w:rsidR="00286459" w:rsidRDefault="00BD1E9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459" w:rsidRDefault="001D32D0">
    <w:pPr>
      <w:pStyle w:val="a4"/>
      <w:framePr w:wrap="around" w:vAnchor="text" w:hAnchor="margin" w:xAlign="center" w:y="1"/>
      <w:rPr>
        <w:rStyle w:val="a6"/>
      </w:rPr>
    </w:pPr>
    <w:r>
      <w:fldChar w:fldCharType="begin"/>
    </w:r>
    <w:r w:rsidR="00D661B3">
      <w:rPr>
        <w:rStyle w:val="a6"/>
      </w:rPr>
      <w:instrText xml:space="preserve">PAGE  </w:instrText>
    </w:r>
    <w:r>
      <w:fldChar w:fldCharType="separate"/>
    </w:r>
    <w:r w:rsidR="005A477E">
      <w:rPr>
        <w:rStyle w:val="a6"/>
        <w:noProof/>
      </w:rPr>
      <w:t>9</w:t>
    </w:r>
    <w:r>
      <w:fldChar w:fldCharType="end"/>
    </w:r>
  </w:p>
  <w:p w:rsidR="00286459" w:rsidRDefault="00BD1E9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E9A" w:rsidRDefault="00BD1E9A" w:rsidP="00577ACF">
      <w:r>
        <w:separator/>
      </w:r>
    </w:p>
  </w:footnote>
  <w:footnote w:type="continuationSeparator" w:id="0">
    <w:p w:rsidR="00BD1E9A" w:rsidRDefault="00BD1E9A" w:rsidP="00577A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77ACF"/>
    <w:rsid w:val="0013247B"/>
    <w:rsid w:val="001D32D0"/>
    <w:rsid w:val="00577ACF"/>
    <w:rsid w:val="005A477E"/>
    <w:rsid w:val="00BD1E9A"/>
    <w:rsid w:val="00D661B3"/>
    <w:rsid w:val="00E578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AC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7AC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77ACF"/>
    <w:rPr>
      <w:sz w:val="18"/>
      <w:szCs w:val="18"/>
    </w:rPr>
  </w:style>
  <w:style w:type="paragraph" w:styleId="a4">
    <w:name w:val="footer"/>
    <w:basedOn w:val="a"/>
    <w:link w:val="Char0"/>
    <w:unhideWhenUsed/>
    <w:rsid w:val="00577AC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577ACF"/>
    <w:rPr>
      <w:sz w:val="18"/>
      <w:szCs w:val="18"/>
    </w:rPr>
  </w:style>
  <w:style w:type="paragraph" w:styleId="a5">
    <w:name w:val="Normal (Web)"/>
    <w:basedOn w:val="a"/>
    <w:qFormat/>
    <w:rsid w:val="00577ACF"/>
    <w:pPr>
      <w:widowControl/>
      <w:spacing w:before="100" w:beforeAutospacing="1" w:after="100" w:afterAutospacing="1"/>
      <w:jc w:val="left"/>
    </w:pPr>
    <w:rPr>
      <w:rFonts w:ascii="宋体" w:hAnsi="宋体" w:cs="宋体"/>
      <w:kern w:val="0"/>
      <w:sz w:val="24"/>
    </w:rPr>
  </w:style>
  <w:style w:type="character" w:styleId="a6">
    <w:name w:val="page number"/>
    <w:basedOn w:val="a0"/>
    <w:rsid w:val="00577ACF"/>
  </w:style>
  <w:style w:type="table" w:styleId="a7">
    <w:name w:val="Table Grid"/>
    <w:basedOn w:val="a1"/>
    <w:uiPriority w:val="59"/>
    <w:qFormat/>
    <w:rsid w:val="00577ACF"/>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577ACF"/>
    <w:pPr>
      <w:widowControl/>
      <w:spacing w:before="100" w:beforeAutospacing="1" w:after="100" w:afterAutospacing="1"/>
      <w:jc w:val="left"/>
    </w:pPr>
    <w:rPr>
      <w:rFonts w:ascii="宋体" w:hAnsi="宋体" w:cs="宋体"/>
      <w:kern w:val="0"/>
      <w:sz w:val="24"/>
    </w:rPr>
  </w:style>
  <w:style w:type="paragraph" w:customStyle="1" w:styleId="1">
    <w:name w:val="列出段落1"/>
    <w:basedOn w:val="a"/>
    <w:qFormat/>
    <w:rsid w:val="00577ACF"/>
    <w:pPr>
      <w:ind w:firstLineChars="200" w:firstLine="420"/>
    </w:pPr>
  </w:style>
  <w:style w:type="paragraph" w:customStyle="1" w:styleId="a8">
    <w:name w:val="文件正文"/>
    <w:uiPriority w:val="2"/>
    <w:qFormat/>
    <w:rsid w:val="00577ACF"/>
    <w:pPr>
      <w:spacing w:line="560" w:lineRule="exact"/>
      <w:ind w:firstLineChars="200" w:firstLine="622"/>
    </w:pPr>
    <w:rPr>
      <w:rFonts w:ascii="仿宋_GB2312" w:eastAsia="仿宋_GB2312" w:hAnsi="仿宋_GB2312" w:cs="仿宋_GB2312"/>
      <w:sz w:val="32"/>
      <w:szCs w:val="32"/>
    </w:rPr>
  </w:style>
  <w:style w:type="paragraph" w:styleId="a9">
    <w:name w:val="Subtitle"/>
    <w:basedOn w:val="a"/>
    <w:next w:val="a"/>
    <w:link w:val="Char1"/>
    <w:uiPriority w:val="11"/>
    <w:qFormat/>
    <w:rsid w:val="00577ACF"/>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9"/>
    <w:uiPriority w:val="11"/>
    <w:rsid w:val="00577ACF"/>
    <w:rPr>
      <w:rFonts w:asciiTheme="majorHAnsi" w:eastAsia="宋体" w:hAnsiTheme="majorHAnsi" w:cstheme="majorBidi"/>
      <w:b/>
      <w:bCs/>
      <w:kern w:val="28"/>
      <w:sz w:val="32"/>
      <w:szCs w:val="32"/>
    </w:rPr>
  </w:style>
  <w:style w:type="paragraph" w:styleId="aa">
    <w:name w:val="Balloon Text"/>
    <w:basedOn w:val="a"/>
    <w:link w:val="Char2"/>
    <w:uiPriority w:val="99"/>
    <w:semiHidden/>
    <w:unhideWhenUsed/>
    <w:rsid w:val="005A477E"/>
    <w:rPr>
      <w:sz w:val="18"/>
      <w:szCs w:val="18"/>
    </w:rPr>
  </w:style>
  <w:style w:type="character" w:customStyle="1" w:styleId="Char2">
    <w:name w:val="批注框文本 Char"/>
    <w:basedOn w:val="a0"/>
    <w:link w:val="aa"/>
    <w:uiPriority w:val="99"/>
    <w:semiHidden/>
    <w:rsid w:val="005A477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514</Words>
  <Characters>2935</Characters>
  <Application>Microsoft Office Word</Application>
  <DocSecurity>0</DocSecurity>
  <Lines>24</Lines>
  <Paragraphs>6</Paragraphs>
  <ScaleCrop>false</ScaleCrop>
  <Company>深圳市人民政府专用版</Company>
  <LinksUpToDate>false</LinksUpToDate>
  <CharactersWithSpaces>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苏其超</dc:creator>
  <cp:keywords/>
  <dc:description/>
  <cp:lastModifiedBy>苏其超</cp:lastModifiedBy>
  <cp:revision>4</cp:revision>
  <dcterms:created xsi:type="dcterms:W3CDTF">2020-09-27T02:26:00Z</dcterms:created>
  <dcterms:modified xsi:type="dcterms:W3CDTF">2020-09-27T02:29:00Z</dcterms:modified>
</cp:coreProperties>
</file>